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B22" w:rsidRDefault="00B75B22" w:rsidP="00B75B22">
      <w:pPr>
        <w:jc w:val="center"/>
        <w:rPr>
          <w:b/>
          <w:color w:val="000000"/>
        </w:rPr>
      </w:pPr>
      <w:r>
        <w:rPr>
          <w:b/>
          <w:color w:val="000000"/>
        </w:rPr>
        <w:t>Урок № 8</w:t>
      </w:r>
    </w:p>
    <w:p w:rsidR="00B75B22" w:rsidRDefault="00B75B22" w:rsidP="00B75B22">
      <w:pPr>
        <w:jc w:val="center"/>
        <w:rPr>
          <w:color w:val="000000"/>
        </w:rPr>
      </w:pPr>
      <w:r>
        <w:rPr>
          <w:color w:val="000000"/>
        </w:rPr>
        <w:t>Зв</w:t>
      </w:r>
      <w:r>
        <w:rPr>
          <w:color w:val="000000"/>
          <w:lang w:val="ru-RU"/>
        </w:rPr>
        <w:t>’</w:t>
      </w:r>
      <w:r>
        <w:rPr>
          <w:color w:val="000000"/>
        </w:rPr>
        <w:t>язне мовлення</w:t>
      </w:r>
    </w:p>
    <w:p w:rsidR="00B75B22" w:rsidRPr="00A866E1" w:rsidRDefault="00B75B22" w:rsidP="00B75B22">
      <w:pPr>
        <w:jc w:val="center"/>
        <w:rPr>
          <w:b/>
          <w:color w:val="000000"/>
        </w:rPr>
      </w:pPr>
      <w:r w:rsidRPr="00A866E1">
        <w:rPr>
          <w:b/>
          <w:color w:val="000000"/>
        </w:rPr>
        <w:t>Текст. План готового тексту (простий)</w:t>
      </w:r>
    </w:p>
    <w:p w:rsidR="00B75B22" w:rsidRPr="00A866E1" w:rsidRDefault="00B75B22" w:rsidP="00B75B22">
      <w:pPr>
        <w:jc w:val="center"/>
        <w:rPr>
          <w:b/>
          <w:color w:val="000000"/>
        </w:rPr>
      </w:pPr>
      <w:r w:rsidRPr="00A866E1">
        <w:rPr>
          <w:b/>
          <w:color w:val="000000"/>
        </w:rPr>
        <w:t>Усний докладний переказ тексту розповідного характеру.</w:t>
      </w:r>
    </w:p>
    <w:p w:rsidR="00B75B22" w:rsidRDefault="00B75B22" w:rsidP="00B75B22">
      <w:pPr>
        <w:pStyle w:val="a3"/>
        <w:widowControl/>
        <w:jc w:val="both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 xml:space="preserve">Мета: </w:t>
      </w:r>
      <w:r>
        <w:rPr>
          <w:color w:val="000000"/>
          <w:lang w:val="uk-UA"/>
        </w:rPr>
        <w:t>повторити відомості про текст і його ознаки; формувати вміння відрізняти текст від групи речень, формувати комунікативні вміння, зокрема сприйняття-розуміння почутого (аудіювання) та говоріння (в процесі усного переказування тексту); формувати такі текстотворчі вміння, як визначення теми й головної думки тексту, колективне складання його плану, самостійний  добір адекватних змісту виражальних засобів мови, реалізація задуму (усне відтворення вихідного тексту-зразка); формувати вміння правильно інтонувати речення у процесі усного переказування; розвивати  логічне й образне мислення, усне мовлення, уточнювати й збагачувати словниковий запас учнів, граматичний лад їхнього мовлення, розвивати увагу, пам’ять.</w:t>
      </w:r>
    </w:p>
    <w:p w:rsidR="00B75B22" w:rsidRPr="00A866E1" w:rsidRDefault="00B75B22" w:rsidP="00B75B22">
      <w:pPr>
        <w:pStyle w:val="1"/>
        <w:jc w:val="both"/>
        <w:rPr>
          <w:b w:val="0"/>
          <w:color w:val="000000"/>
          <w:lang w:val="uk-UA"/>
        </w:rPr>
      </w:pPr>
      <w:r>
        <w:rPr>
          <w:color w:val="000000"/>
        </w:rPr>
        <w:t>Обладнання:</w:t>
      </w:r>
      <w:r>
        <w:rPr>
          <w:color w:val="000000"/>
          <w:lang w:val="uk-UA"/>
        </w:rPr>
        <w:t xml:space="preserve"> </w:t>
      </w:r>
      <w:r>
        <w:rPr>
          <w:b w:val="0"/>
          <w:color w:val="000000"/>
          <w:lang w:val="uk-UA"/>
        </w:rPr>
        <w:t>текст для переказу.</w:t>
      </w:r>
    </w:p>
    <w:p w:rsidR="00B75B22" w:rsidRDefault="00B75B22" w:rsidP="00B75B22">
      <w:pPr>
        <w:pStyle w:val="1"/>
        <w:widowControl w:val="0"/>
        <w:rPr>
          <w:color w:val="000000"/>
          <w:lang w:val="uk-UA"/>
        </w:rPr>
      </w:pPr>
    </w:p>
    <w:p w:rsidR="00B75B22" w:rsidRDefault="00B75B22" w:rsidP="00B75B22">
      <w:pPr>
        <w:pStyle w:val="3"/>
        <w:widowControl w:val="0"/>
        <w:rPr>
          <w:i/>
          <w:lang w:val="uk-UA"/>
        </w:rPr>
      </w:pPr>
      <w:r>
        <w:t>Хід</w:t>
      </w:r>
      <w:r>
        <w:rPr>
          <w:lang w:val="uk-UA"/>
        </w:rPr>
        <w:t xml:space="preserve"> уроку</w:t>
      </w:r>
    </w:p>
    <w:p w:rsidR="00B75B22" w:rsidRDefault="00B75B22" w:rsidP="00B75B22">
      <w:pPr>
        <w:rPr>
          <w:i/>
          <w:color w:val="000000"/>
        </w:rPr>
      </w:pPr>
    </w:p>
    <w:p w:rsidR="00B75B22" w:rsidRPr="00A866E1" w:rsidRDefault="00B75B22" w:rsidP="00B75B22">
      <w:pPr>
        <w:rPr>
          <w:b/>
          <w:color w:val="000000"/>
        </w:rPr>
      </w:pPr>
      <w:r w:rsidRPr="00A866E1">
        <w:rPr>
          <w:b/>
          <w:color w:val="000000"/>
        </w:rPr>
        <w:t>І. Актуалізація опорних знань.</w:t>
      </w:r>
    </w:p>
    <w:p w:rsidR="00B75B22" w:rsidRDefault="00B75B22" w:rsidP="00B75B22">
      <w:pPr>
        <w:rPr>
          <w:i/>
          <w:color w:val="000000"/>
        </w:rPr>
      </w:pPr>
    </w:p>
    <w:p w:rsidR="00B75B22" w:rsidRDefault="00B75B22" w:rsidP="00B75B22">
      <w:pPr>
        <w:pStyle w:val="a3"/>
        <w:widowControl/>
        <w:jc w:val="both"/>
        <w:rPr>
          <w:color w:val="000000"/>
        </w:rPr>
      </w:pPr>
      <w:r>
        <w:rPr>
          <w:color w:val="000000"/>
        </w:rPr>
        <w:t xml:space="preserve">*Прочитати </w:t>
      </w:r>
      <w:r>
        <w:rPr>
          <w:color w:val="000000"/>
          <w:lang w:val="uk-UA"/>
        </w:rPr>
        <w:t xml:space="preserve">подані в </w:t>
      </w:r>
      <w:r>
        <w:rPr>
          <w:color w:val="000000"/>
        </w:rPr>
        <w:t>двох колонках</w:t>
      </w:r>
      <w:r>
        <w:rPr>
          <w:color w:val="000000"/>
          <w:lang w:val="uk-UA"/>
        </w:rPr>
        <w:t xml:space="preserve"> </w:t>
      </w:r>
      <w:r>
        <w:rPr>
          <w:color w:val="000000"/>
        </w:rPr>
        <w:t>записи. У якій з колонок подано текст, у якій – окремі речення? Свою думку довести.</w:t>
      </w:r>
    </w:p>
    <w:p w:rsidR="00B75B22" w:rsidRDefault="00B75B22" w:rsidP="00B75B22">
      <w:pPr>
        <w:jc w:val="both"/>
        <w:rPr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4541"/>
      </w:tblGrid>
      <w:tr w:rsidR="00B75B22" w:rsidTr="00D63165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75B22" w:rsidRDefault="00B75B22" w:rsidP="00D63165">
            <w:pPr>
              <w:ind w:firstLine="459"/>
              <w:jc w:val="both"/>
              <w:rPr>
                <w:color w:val="000000"/>
              </w:rPr>
            </w:pPr>
            <w:r>
              <w:rPr>
                <w:color w:val="000000"/>
              </w:rPr>
              <w:t>З покоління в покоління передавали українці перлини усної народної творчості. Це багатство поволі стікалось у духовну скарбницю народу.</w:t>
            </w:r>
          </w:p>
          <w:p w:rsidR="00B75B22" w:rsidRDefault="00B75B22" w:rsidP="00D63165">
            <w:pPr>
              <w:ind w:firstLine="45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 народних переказів і легенд ми дізнаємося про походження географічних назв.  У яскравих барвах оживає  минувшина Запорозької Січі та її лицарів. </w:t>
            </w:r>
          </w:p>
          <w:p w:rsidR="00B75B22" w:rsidRDefault="00B75B22" w:rsidP="00D63165">
            <w:pPr>
              <w:ind w:firstLine="459"/>
              <w:jc w:val="both"/>
              <w:rPr>
                <w:color w:val="000000"/>
              </w:rPr>
            </w:pPr>
            <w:r>
              <w:rPr>
                <w:color w:val="000000"/>
              </w:rPr>
              <w:t>По сьогодні кожен знаходить у легендах і переказах духовну поживу, переймається ще більшою любов</w:t>
            </w:r>
            <w:r>
              <w:rPr>
                <w:color w:val="000000"/>
                <w:lang w:val="ru-RU"/>
              </w:rPr>
              <w:t>’</w:t>
            </w:r>
            <w:r>
              <w:rPr>
                <w:color w:val="000000"/>
              </w:rPr>
              <w:t>ю до свого краю й народу.</w:t>
            </w:r>
          </w:p>
        </w:tc>
        <w:tc>
          <w:tcPr>
            <w:tcW w:w="4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5B22" w:rsidRDefault="00B75B22" w:rsidP="00D6316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Легенда – жанр усної народної творчості, переказ про життя якоїсь особи або незвичайну подію, оповитий казковістю, фантaстикою. Слово до слова - і зложиться мова. Вовк сірий відзначається високим розвитком нервової діяльності, особливо гострим слухом і нюхом. Такий утвір природи, як Бердянська коса, є перлиною Азовського моря. Вечір пісню солов</w:t>
            </w:r>
            <w:r>
              <w:rPr>
                <w:color w:val="000000"/>
                <w:lang w:val="ru-RU"/>
              </w:rPr>
              <w:t>’</w:t>
            </w:r>
            <w:r>
              <w:rPr>
                <w:color w:val="000000"/>
              </w:rPr>
              <w:t>їну слухав і зірки ронив.</w:t>
            </w:r>
          </w:p>
        </w:tc>
      </w:tr>
    </w:tbl>
    <w:p w:rsidR="00B75B22" w:rsidRDefault="00B75B22" w:rsidP="00B75B22">
      <w:pPr>
        <w:rPr>
          <w:color w:val="000000"/>
          <w:lang w:val="ru-RU"/>
        </w:rPr>
      </w:pPr>
    </w:p>
    <w:p w:rsidR="00B75B22" w:rsidRPr="008B1117" w:rsidRDefault="00B75B22" w:rsidP="00B75B22">
      <w:pPr>
        <w:pStyle w:val="31"/>
        <w:jc w:val="both"/>
        <w:rPr>
          <w:b/>
          <w:color w:val="000000"/>
          <w:lang w:val="uk-UA"/>
        </w:rPr>
      </w:pPr>
      <w:r>
        <w:rPr>
          <w:b/>
          <w:color w:val="000000"/>
        </w:rPr>
        <w:t>І</w:t>
      </w:r>
      <w:r w:rsidRPr="008B1117">
        <w:rPr>
          <w:b/>
          <w:color w:val="000000"/>
        </w:rPr>
        <w:t>І. Повідомлення</w:t>
      </w:r>
      <w:r w:rsidRPr="008B1117">
        <w:rPr>
          <w:b/>
          <w:color w:val="000000"/>
          <w:lang w:val="uk-UA"/>
        </w:rPr>
        <w:t xml:space="preserve"> </w:t>
      </w:r>
      <w:r w:rsidRPr="008B1117">
        <w:rPr>
          <w:b/>
          <w:color w:val="000000"/>
        </w:rPr>
        <w:t xml:space="preserve"> мети </w:t>
      </w:r>
      <w:r w:rsidRPr="008B1117">
        <w:rPr>
          <w:b/>
          <w:color w:val="000000"/>
          <w:lang w:val="uk-UA"/>
        </w:rPr>
        <w:t xml:space="preserve">і завдань </w:t>
      </w:r>
      <w:r w:rsidRPr="008B1117">
        <w:rPr>
          <w:b/>
          <w:color w:val="000000"/>
        </w:rPr>
        <w:t xml:space="preserve">уроку. </w:t>
      </w:r>
    </w:p>
    <w:p w:rsidR="00B75B22" w:rsidRPr="009F481E" w:rsidRDefault="00B75B22" w:rsidP="00B75B22">
      <w:pPr>
        <w:pStyle w:val="31"/>
        <w:rPr>
          <w:color w:val="000000"/>
          <w:lang w:val="uk-UA"/>
        </w:rPr>
      </w:pPr>
    </w:p>
    <w:p w:rsidR="00B75B22" w:rsidRPr="008B1117" w:rsidRDefault="00B75B22" w:rsidP="00B75B22">
      <w:pPr>
        <w:jc w:val="both"/>
        <w:rPr>
          <w:b/>
          <w:color w:val="000000"/>
        </w:rPr>
      </w:pPr>
      <w:r w:rsidRPr="008B1117">
        <w:rPr>
          <w:b/>
          <w:color w:val="000000"/>
        </w:rPr>
        <w:t>І</w:t>
      </w:r>
      <w:r>
        <w:rPr>
          <w:b/>
          <w:color w:val="000000"/>
        </w:rPr>
        <w:t>ІІ</w:t>
      </w:r>
      <w:r w:rsidRPr="008B1117">
        <w:rPr>
          <w:b/>
          <w:color w:val="000000"/>
        </w:rPr>
        <w:t>. Вивчення нового  матеріалу (</w:t>
      </w:r>
      <w:r w:rsidRPr="008B1117">
        <w:rPr>
          <w:b/>
          <w:szCs w:val="28"/>
        </w:rPr>
        <w:t>засвоєння мовленнєвознавчих понять</w:t>
      </w:r>
      <w:r w:rsidRPr="008B1117">
        <w:rPr>
          <w:b/>
          <w:color w:val="000000"/>
        </w:rPr>
        <w:t>).</w:t>
      </w:r>
    </w:p>
    <w:p w:rsidR="00B75B22" w:rsidRDefault="00B75B22" w:rsidP="00B75B22">
      <w:pPr>
        <w:rPr>
          <w:color w:val="000000"/>
        </w:rPr>
      </w:pPr>
    </w:p>
    <w:p w:rsidR="00B75B22" w:rsidRPr="008B1117" w:rsidRDefault="00B75B22" w:rsidP="00B75B22">
      <w:pPr>
        <w:rPr>
          <w:b/>
          <w:i/>
          <w:color w:val="000000"/>
        </w:rPr>
      </w:pPr>
      <w:r w:rsidRPr="008B1117">
        <w:rPr>
          <w:b/>
          <w:i/>
          <w:color w:val="000000"/>
        </w:rPr>
        <w:t>* Пояснення вчителя.</w:t>
      </w:r>
    </w:p>
    <w:p w:rsidR="00B75B22" w:rsidRDefault="00B75B22" w:rsidP="00B75B22">
      <w:pPr>
        <w:rPr>
          <w:i/>
          <w:color w:val="000000"/>
        </w:rPr>
      </w:pPr>
    </w:p>
    <w:p w:rsidR="00B75B22" w:rsidRDefault="00B75B22" w:rsidP="00B75B22">
      <w:pPr>
        <w:jc w:val="center"/>
        <w:rPr>
          <w:b/>
          <w:color w:val="000000"/>
        </w:rPr>
      </w:pPr>
      <w:r>
        <w:rPr>
          <w:b/>
          <w:color w:val="000000"/>
        </w:rPr>
        <w:t>МАТЕРІАЛ ДЛЯ ВЧИТЕЛЯ.</w:t>
      </w:r>
    </w:p>
    <w:p w:rsidR="00B75B22" w:rsidRDefault="00B75B22" w:rsidP="00B75B22">
      <w:pPr>
        <w:ind w:firstLine="426"/>
        <w:jc w:val="both"/>
        <w:rPr>
          <w:color w:val="000000"/>
        </w:rPr>
      </w:pPr>
    </w:p>
    <w:p w:rsidR="00B75B22" w:rsidRDefault="00B75B22" w:rsidP="00B75B22">
      <w:pPr>
        <w:ind w:firstLine="426"/>
        <w:jc w:val="both"/>
        <w:rPr>
          <w:color w:val="000000"/>
        </w:rPr>
      </w:pPr>
      <w:r>
        <w:rPr>
          <w:i/>
          <w:color w:val="000000"/>
        </w:rPr>
        <w:t>Текст</w:t>
      </w:r>
      <w:r>
        <w:rPr>
          <w:color w:val="000000"/>
        </w:rPr>
        <w:t xml:space="preserve"> – це група речень, об</w:t>
      </w:r>
      <w:r>
        <w:rPr>
          <w:color w:val="000000"/>
          <w:lang w:val="ru-RU"/>
        </w:rPr>
        <w:t>’</w:t>
      </w:r>
      <w:r>
        <w:rPr>
          <w:color w:val="000000"/>
        </w:rPr>
        <w:t>єднаних спільним змістом (темою) та головною думкою.</w:t>
      </w:r>
    </w:p>
    <w:p w:rsidR="00B75B22" w:rsidRDefault="00B75B22" w:rsidP="00B75B22">
      <w:pPr>
        <w:ind w:firstLine="426"/>
        <w:jc w:val="both"/>
        <w:rPr>
          <w:i/>
        </w:rPr>
      </w:pPr>
      <w:r>
        <w:t>Якщо речення лише висловлює думку, то текст забезпечує її розвиток. Це відбувається за рахунок того,  що кожне наступне речення до вже відомого додає щось нове.</w:t>
      </w:r>
    </w:p>
    <w:p w:rsidR="00B75B22" w:rsidRDefault="00B75B22" w:rsidP="00B75B22">
      <w:pPr>
        <w:pStyle w:val="31"/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Основні ознаки тексту такі: пов’язаність речень за змістом (темою), наявність головної думки та її розвиток, певна послідовність речень (необхідна для розкриття теми),  зв’язок між реченнями тексту за допомогою займенників, синонімів, сполучників, повторів та ін.</w:t>
      </w:r>
    </w:p>
    <w:p w:rsidR="00B75B22" w:rsidRDefault="00B75B22" w:rsidP="00B75B22">
      <w:pPr>
        <w:pStyle w:val="31"/>
        <w:ind w:firstLine="567"/>
        <w:jc w:val="both"/>
        <w:rPr>
          <w:iCs/>
          <w:color w:val="000000"/>
          <w:lang w:val="uk-UA"/>
        </w:rPr>
      </w:pPr>
      <w:r>
        <w:rPr>
          <w:color w:val="000000"/>
          <w:lang w:val="uk-UA"/>
        </w:rPr>
        <w:t xml:space="preserve">Розвиваючи тему тексту,  його автор переходить від однієї частини теми до іншої. Частина загальної теми тексту називається </w:t>
      </w:r>
      <w:r>
        <w:rPr>
          <w:i/>
          <w:color w:val="000000"/>
          <w:lang w:val="uk-UA"/>
        </w:rPr>
        <w:t>мікротемою.</w:t>
      </w:r>
      <w:r>
        <w:rPr>
          <w:color w:val="000000"/>
          <w:lang w:val="uk-UA"/>
        </w:rPr>
        <w:t xml:space="preserve"> Мікротема розкривається в кількох реченнях. Частина тексту, об</w:t>
      </w:r>
      <w:r>
        <w:rPr>
          <w:color w:val="000000"/>
        </w:rPr>
        <w:t>’</w:t>
      </w:r>
      <w:r>
        <w:rPr>
          <w:color w:val="000000"/>
          <w:lang w:val="uk-UA"/>
        </w:rPr>
        <w:t xml:space="preserve">єднана мікротемою, називається </w:t>
      </w:r>
      <w:r>
        <w:rPr>
          <w:i/>
          <w:color w:val="000000"/>
          <w:lang w:val="uk-UA"/>
        </w:rPr>
        <w:t xml:space="preserve">абзац. </w:t>
      </w:r>
      <w:r>
        <w:rPr>
          <w:iCs/>
          <w:color w:val="000000"/>
          <w:lang w:val="uk-UA"/>
        </w:rPr>
        <w:t xml:space="preserve"> Кожен абзац починають  з нового рядка.</w:t>
      </w:r>
    </w:p>
    <w:p w:rsidR="00B75B22" w:rsidRDefault="00B75B22" w:rsidP="00B75B22">
      <w:pPr>
        <w:pStyle w:val="31"/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Для того, щоб переказати текст, необхідно скласти його </w:t>
      </w:r>
      <w:r>
        <w:rPr>
          <w:i/>
          <w:color w:val="000000"/>
          <w:lang w:val="uk-UA"/>
        </w:rPr>
        <w:t>план.</w:t>
      </w:r>
      <w:r>
        <w:rPr>
          <w:color w:val="000000"/>
          <w:lang w:val="uk-UA"/>
        </w:rPr>
        <w:t xml:space="preserve"> Для цього потрібно визначити мікротеми тексту. Стисло й чітко сформульовані мікротеми – це пункти плану тексту.  </w:t>
      </w:r>
    </w:p>
    <w:p w:rsidR="00B75B22" w:rsidRDefault="00B75B22" w:rsidP="00B75B22">
      <w:pPr>
        <w:pStyle w:val="31"/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Мета складання плану – виділення в змісті (темі) тексту головного, найбільш важливого (визначення мікротем), </w:t>
      </w:r>
      <w:r>
        <w:rPr>
          <w:color w:val="000000"/>
          <w:lang w:val="en-US"/>
        </w:rPr>
        <w:t>a</w:t>
      </w:r>
      <w:r>
        <w:rPr>
          <w:color w:val="000000"/>
          <w:lang w:val="uk-UA"/>
        </w:rPr>
        <w:t xml:space="preserve"> також  зазначення послідовності викладу думок. Переказуючи текст, потрібно спиратися на пункти його  плану.</w:t>
      </w:r>
    </w:p>
    <w:p w:rsidR="00B75B22" w:rsidRDefault="00B75B22" w:rsidP="00B75B22">
      <w:pPr>
        <w:rPr>
          <w:color w:val="000000"/>
        </w:rPr>
      </w:pPr>
    </w:p>
    <w:p w:rsidR="00B75B22" w:rsidRPr="008B1117" w:rsidRDefault="00B75B22" w:rsidP="00B75B22">
      <w:pPr>
        <w:pStyle w:val="5"/>
        <w:jc w:val="left"/>
        <w:rPr>
          <w:b/>
          <w:color w:val="000000"/>
        </w:rPr>
      </w:pPr>
      <w:r>
        <w:rPr>
          <w:b/>
          <w:color w:val="000000"/>
          <w:lang w:val="uk-UA"/>
        </w:rPr>
        <w:t>І</w:t>
      </w:r>
      <w:r w:rsidRPr="008B1117">
        <w:rPr>
          <w:b/>
          <w:color w:val="000000"/>
          <w:lang w:val="en-US"/>
        </w:rPr>
        <w:t>V</w:t>
      </w:r>
      <w:r w:rsidRPr="008B1117">
        <w:rPr>
          <w:b/>
          <w:color w:val="000000"/>
        </w:rPr>
        <w:t>. Виконання  вправ на закріплення.</w:t>
      </w:r>
    </w:p>
    <w:p w:rsidR="00B75B22" w:rsidRDefault="00B75B22" w:rsidP="00B75B22">
      <w:pPr>
        <w:pStyle w:val="5"/>
        <w:rPr>
          <w:color w:val="000000"/>
        </w:rPr>
      </w:pPr>
    </w:p>
    <w:p w:rsidR="00B75B22" w:rsidRPr="008B1117" w:rsidRDefault="00B75B22" w:rsidP="00B75B22">
      <w:pPr>
        <w:pStyle w:val="2"/>
        <w:widowControl w:val="0"/>
        <w:rPr>
          <w:b/>
          <w:i/>
          <w:color w:val="000000"/>
          <w:lang w:val="ru-RU"/>
        </w:rPr>
      </w:pPr>
      <w:r w:rsidRPr="008B1117">
        <w:rPr>
          <w:b/>
          <w:i/>
          <w:color w:val="000000"/>
          <w:lang w:val="ru-RU"/>
        </w:rPr>
        <w:t>*Заздалегідь записані на дошці речення прочитати а такій послідовності, щоб вони утворили текст. Визначити тему й головну думку тексту. Дібрати заголовок. Що зазвичай відбиває заголовок тексту?</w:t>
      </w:r>
    </w:p>
    <w:p w:rsidR="00B75B22" w:rsidRDefault="00B75B22" w:rsidP="00B75B22">
      <w:pPr>
        <w:rPr>
          <w:i/>
          <w:color w:val="000000"/>
        </w:rPr>
      </w:pPr>
    </w:p>
    <w:p w:rsidR="00B75B22" w:rsidRDefault="00B75B22" w:rsidP="00B75B22">
      <w:pPr>
        <w:pStyle w:val="2"/>
        <w:widowControl w:val="0"/>
        <w:rPr>
          <w:color w:val="000000"/>
          <w:lang w:val="ru-RU"/>
        </w:rPr>
      </w:pPr>
      <w:r>
        <w:rPr>
          <w:color w:val="000000"/>
          <w:lang w:val="ru-RU"/>
        </w:rPr>
        <w:t xml:space="preserve">І захотілося цьому вовкові пити. Люди прозвали ту річку Вовчою. Звір зупинився і почав  рити яму. Пізніше утворилася з джерельця річка. До тих пір сірий рив, поки не докопався до джерельця. Біжить він і чує під ногами прохолоду. Якось улітку біг балкою вовк. А з нього потекла вода. </w:t>
      </w:r>
    </w:p>
    <w:p w:rsidR="00B75B22" w:rsidRDefault="00B75B22" w:rsidP="00B75B22">
      <w:pPr>
        <w:pStyle w:val="31"/>
        <w:widowControl w:val="0"/>
        <w:rPr>
          <w:color w:val="000000"/>
        </w:rPr>
      </w:pPr>
      <w:r>
        <w:rPr>
          <w:color w:val="000000"/>
        </w:rPr>
        <w:t>Народна творчість.</w:t>
      </w:r>
    </w:p>
    <w:p w:rsidR="00B75B22" w:rsidRPr="008B1117" w:rsidRDefault="00B75B22" w:rsidP="00B75B22">
      <w:pPr>
        <w:rPr>
          <w:b/>
          <w:color w:val="000000"/>
        </w:rPr>
      </w:pPr>
      <w:r w:rsidRPr="008B1117">
        <w:rPr>
          <w:b/>
          <w:color w:val="000000"/>
        </w:rPr>
        <w:t>Словник.</w:t>
      </w:r>
    </w:p>
    <w:p w:rsidR="00B75B22" w:rsidRDefault="00B75B22" w:rsidP="00B75B22">
      <w:pPr>
        <w:rPr>
          <w:color w:val="000000"/>
        </w:rPr>
      </w:pPr>
      <w:r>
        <w:rPr>
          <w:i/>
          <w:color w:val="000000"/>
        </w:rPr>
        <w:t xml:space="preserve">Балка – </w:t>
      </w:r>
      <w:r>
        <w:rPr>
          <w:color w:val="000000"/>
        </w:rPr>
        <w:t>яр з пологими схилами.</w:t>
      </w:r>
    </w:p>
    <w:p w:rsidR="00B75B22" w:rsidRPr="008B1117" w:rsidRDefault="00B75B22" w:rsidP="00B75B22">
      <w:pPr>
        <w:rPr>
          <w:b/>
          <w:color w:val="000000"/>
        </w:rPr>
      </w:pPr>
    </w:p>
    <w:p w:rsidR="00B75B22" w:rsidRPr="008B1117" w:rsidRDefault="00B75B22" w:rsidP="00B75B22">
      <w:pPr>
        <w:pStyle w:val="31"/>
        <w:jc w:val="both"/>
        <w:rPr>
          <w:b/>
          <w:color w:val="000000"/>
        </w:rPr>
      </w:pPr>
      <w:r w:rsidRPr="008B1117">
        <w:rPr>
          <w:b/>
          <w:color w:val="000000"/>
          <w:lang w:val="en-US"/>
        </w:rPr>
        <w:t>V</w:t>
      </w:r>
      <w:r w:rsidRPr="008B1117">
        <w:rPr>
          <w:b/>
          <w:color w:val="000000"/>
        </w:rPr>
        <w:t>. Підготовка до роботи над переказом</w:t>
      </w:r>
      <w:r>
        <w:rPr>
          <w:b/>
          <w:color w:val="000000"/>
          <w:lang w:val="uk-UA"/>
        </w:rPr>
        <w:t xml:space="preserve"> (</w:t>
      </w:r>
      <w:r>
        <w:rPr>
          <w:szCs w:val="28"/>
          <w:lang w:val="uk-UA"/>
        </w:rPr>
        <w:t>формування текстотворчих умінь у процесі роботи над усним переказом</w:t>
      </w:r>
      <w:r>
        <w:rPr>
          <w:b/>
          <w:color w:val="000000"/>
          <w:lang w:val="uk-UA"/>
        </w:rPr>
        <w:t>)</w:t>
      </w:r>
      <w:r w:rsidRPr="008B1117">
        <w:rPr>
          <w:b/>
          <w:color w:val="000000"/>
        </w:rPr>
        <w:t>.</w:t>
      </w:r>
    </w:p>
    <w:p w:rsidR="00B75B22" w:rsidRDefault="00B75B22" w:rsidP="00B75B22">
      <w:pPr>
        <w:pStyle w:val="31"/>
        <w:rPr>
          <w:color w:val="000000"/>
        </w:rPr>
      </w:pPr>
    </w:p>
    <w:p w:rsidR="00B75B22" w:rsidRPr="009F481E" w:rsidRDefault="00B75B22" w:rsidP="00B75B22">
      <w:pPr>
        <w:pStyle w:val="31"/>
        <w:jc w:val="both"/>
        <w:rPr>
          <w:b/>
          <w:i/>
          <w:color w:val="000000"/>
        </w:rPr>
      </w:pPr>
      <w:r w:rsidRPr="009F481E">
        <w:rPr>
          <w:b/>
          <w:i/>
          <w:color w:val="000000"/>
        </w:rPr>
        <w:t>* Читання тесту вчителем</w:t>
      </w:r>
      <w:r w:rsidRPr="009F481E">
        <w:rPr>
          <w:b/>
          <w:i/>
          <w:color w:val="000000"/>
          <w:lang w:val="uk-UA"/>
        </w:rPr>
        <w:t>.</w:t>
      </w:r>
      <w:r w:rsidRPr="009F481E">
        <w:rPr>
          <w:b/>
          <w:i/>
          <w:color w:val="000000"/>
        </w:rPr>
        <w:t xml:space="preserve"> </w:t>
      </w:r>
    </w:p>
    <w:p w:rsidR="00B75B22" w:rsidRPr="009F481E" w:rsidRDefault="00B75B22" w:rsidP="00B75B22">
      <w:pPr>
        <w:pStyle w:val="31"/>
        <w:rPr>
          <w:b/>
          <w:color w:val="000000"/>
        </w:rPr>
      </w:pPr>
    </w:p>
    <w:p w:rsidR="00B75B22" w:rsidRPr="009F481E" w:rsidRDefault="00B75B22" w:rsidP="00B75B22">
      <w:pPr>
        <w:pStyle w:val="31"/>
        <w:jc w:val="both"/>
        <w:rPr>
          <w:b/>
          <w:i/>
          <w:color w:val="000000"/>
        </w:rPr>
      </w:pPr>
      <w:r w:rsidRPr="009F481E">
        <w:rPr>
          <w:b/>
          <w:i/>
          <w:color w:val="000000"/>
        </w:rPr>
        <w:t>*З’ясування значення вжитих у тексті переказу слів, які перебувають у пасивному словнику учнів.</w:t>
      </w:r>
    </w:p>
    <w:p w:rsidR="00B75B22" w:rsidRPr="009F481E" w:rsidRDefault="00B75B22" w:rsidP="00B75B22">
      <w:pPr>
        <w:pStyle w:val="31"/>
        <w:rPr>
          <w:b/>
          <w:i/>
          <w:color w:val="000000"/>
        </w:rPr>
      </w:pPr>
    </w:p>
    <w:p w:rsidR="00B75B22" w:rsidRPr="009F481E" w:rsidRDefault="00B75B22" w:rsidP="00B75B22">
      <w:pPr>
        <w:pStyle w:val="31"/>
        <w:jc w:val="both"/>
        <w:rPr>
          <w:b/>
          <w:i/>
          <w:color w:val="000000"/>
          <w:lang w:val="uk-UA"/>
        </w:rPr>
      </w:pPr>
      <w:r w:rsidRPr="009F481E">
        <w:rPr>
          <w:b/>
          <w:i/>
          <w:color w:val="000000"/>
        </w:rPr>
        <w:t xml:space="preserve">*Визначення теми й головної думки тексту. Визначення основних ознак тексту. </w:t>
      </w:r>
    </w:p>
    <w:p w:rsidR="00B75B22" w:rsidRPr="009F481E" w:rsidRDefault="00B75B22" w:rsidP="00B75B22">
      <w:pPr>
        <w:pStyle w:val="31"/>
        <w:jc w:val="left"/>
        <w:rPr>
          <w:b/>
          <w:i/>
          <w:color w:val="000000"/>
          <w:lang w:val="uk-UA"/>
        </w:rPr>
      </w:pPr>
    </w:p>
    <w:p w:rsidR="00B75B22" w:rsidRPr="009F481E" w:rsidRDefault="00B75B22" w:rsidP="00B75B22">
      <w:pPr>
        <w:pStyle w:val="31"/>
        <w:jc w:val="both"/>
        <w:rPr>
          <w:b/>
          <w:i/>
          <w:color w:val="000000"/>
        </w:rPr>
      </w:pPr>
      <w:r w:rsidRPr="009F481E">
        <w:rPr>
          <w:b/>
          <w:i/>
          <w:color w:val="000000"/>
        </w:rPr>
        <w:t>*Колективне складання плану тексту</w:t>
      </w:r>
      <w:r w:rsidRPr="009F481E">
        <w:rPr>
          <w:b/>
          <w:i/>
          <w:color w:val="000000"/>
          <w:lang w:val="uk-UA"/>
        </w:rPr>
        <w:t xml:space="preserve"> </w:t>
      </w:r>
      <w:r w:rsidRPr="009F481E">
        <w:rPr>
          <w:b/>
          <w:i/>
          <w:color w:val="000000"/>
        </w:rPr>
        <w:t>(</w:t>
      </w:r>
      <w:r w:rsidRPr="009F481E">
        <w:rPr>
          <w:b/>
          <w:i/>
          <w:color w:val="000000"/>
          <w:lang w:val="uk-UA"/>
        </w:rPr>
        <w:t xml:space="preserve">план записується </w:t>
      </w:r>
      <w:r w:rsidRPr="009F481E">
        <w:rPr>
          <w:b/>
          <w:i/>
          <w:color w:val="000000"/>
        </w:rPr>
        <w:t>на дошці та в зошитах).</w:t>
      </w:r>
    </w:p>
    <w:p w:rsidR="00B75B22" w:rsidRPr="009F481E" w:rsidRDefault="00B75B22" w:rsidP="00B75B22">
      <w:pPr>
        <w:pStyle w:val="31"/>
        <w:rPr>
          <w:b/>
          <w:i/>
          <w:color w:val="000000"/>
        </w:rPr>
      </w:pPr>
    </w:p>
    <w:p w:rsidR="00B75B22" w:rsidRPr="009F481E" w:rsidRDefault="00B75B22" w:rsidP="00B75B22">
      <w:pPr>
        <w:pStyle w:val="31"/>
        <w:jc w:val="both"/>
        <w:rPr>
          <w:b/>
          <w:i/>
          <w:color w:val="000000"/>
        </w:rPr>
      </w:pPr>
      <w:r w:rsidRPr="009F481E">
        <w:rPr>
          <w:b/>
          <w:i/>
          <w:color w:val="000000"/>
        </w:rPr>
        <w:t>*Повторне читання вчителем  тексту.</w:t>
      </w:r>
    </w:p>
    <w:p w:rsidR="00B75B22" w:rsidRDefault="00B75B22" w:rsidP="00B75B22">
      <w:pPr>
        <w:pStyle w:val="31"/>
        <w:rPr>
          <w:i/>
          <w:color w:val="000000"/>
        </w:rPr>
      </w:pPr>
    </w:p>
    <w:p w:rsidR="00B75B22" w:rsidRPr="008B1117" w:rsidRDefault="00B75B22" w:rsidP="00B75B22">
      <w:pPr>
        <w:pStyle w:val="31"/>
        <w:jc w:val="both"/>
        <w:rPr>
          <w:b/>
          <w:color w:val="000000"/>
        </w:rPr>
      </w:pPr>
      <w:r w:rsidRPr="008B1117">
        <w:rPr>
          <w:b/>
          <w:color w:val="000000"/>
          <w:lang w:val="en-US"/>
        </w:rPr>
        <w:t>V</w:t>
      </w:r>
      <w:r>
        <w:rPr>
          <w:b/>
          <w:color w:val="000000"/>
          <w:lang w:val="uk-UA"/>
        </w:rPr>
        <w:t>І</w:t>
      </w:r>
      <w:r w:rsidRPr="008B1117">
        <w:rPr>
          <w:b/>
          <w:color w:val="000000"/>
        </w:rPr>
        <w:t>. Усне переказування тексту</w:t>
      </w:r>
      <w:r>
        <w:rPr>
          <w:b/>
          <w:color w:val="000000"/>
          <w:lang w:val="uk-UA"/>
        </w:rPr>
        <w:t xml:space="preserve"> учнями</w:t>
      </w:r>
      <w:r w:rsidRPr="008B1117">
        <w:rPr>
          <w:b/>
          <w:color w:val="000000"/>
        </w:rPr>
        <w:t>.</w:t>
      </w:r>
    </w:p>
    <w:p w:rsidR="00B75B22" w:rsidRDefault="00B75B22" w:rsidP="00B75B22">
      <w:pPr>
        <w:pStyle w:val="31"/>
        <w:rPr>
          <w:color w:val="000000"/>
        </w:rPr>
      </w:pPr>
    </w:p>
    <w:p w:rsidR="00B75B22" w:rsidRPr="008B1117" w:rsidRDefault="00B75B22" w:rsidP="00B75B22">
      <w:pPr>
        <w:pStyle w:val="31"/>
        <w:jc w:val="both"/>
        <w:rPr>
          <w:b/>
          <w:color w:val="000000"/>
        </w:rPr>
      </w:pPr>
      <w:r w:rsidRPr="008B1117">
        <w:rPr>
          <w:b/>
          <w:color w:val="000000"/>
          <w:lang w:val="en-US"/>
        </w:rPr>
        <w:t>V</w:t>
      </w:r>
      <w:r>
        <w:rPr>
          <w:b/>
          <w:color w:val="000000"/>
          <w:lang w:val="uk-UA"/>
        </w:rPr>
        <w:t>ІІ</w:t>
      </w:r>
      <w:r>
        <w:rPr>
          <w:b/>
          <w:color w:val="000000"/>
        </w:rPr>
        <w:t>. Під</w:t>
      </w:r>
      <w:r>
        <w:rPr>
          <w:b/>
          <w:color w:val="000000"/>
          <w:lang w:val="uk-UA"/>
        </w:rPr>
        <w:t>битт</w:t>
      </w:r>
      <w:r w:rsidRPr="008B1117">
        <w:rPr>
          <w:b/>
          <w:color w:val="000000"/>
        </w:rPr>
        <w:t>я підсумків уроку.</w:t>
      </w:r>
    </w:p>
    <w:p w:rsidR="00B75B22" w:rsidRDefault="00B75B22" w:rsidP="00B75B22">
      <w:pPr>
        <w:pStyle w:val="31"/>
        <w:jc w:val="both"/>
        <w:rPr>
          <w:i/>
          <w:color w:val="000000"/>
        </w:rPr>
      </w:pPr>
    </w:p>
    <w:p w:rsidR="00B75B22" w:rsidRDefault="00B75B22" w:rsidP="00B75B22">
      <w:pPr>
        <w:pStyle w:val="5"/>
        <w:jc w:val="both"/>
        <w:rPr>
          <w:i/>
          <w:color w:val="000000"/>
          <w:lang w:val="uk-UA"/>
        </w:rPr>
      </w:pPr>
      <w:r w:rsidRPr="008B1117">
        <w:rPr>
          <w:b/>
          <w:i/>
          <w:color w:val="000000"/>
        </w:rPr>
        <w:t>*Бесіда.</w:t>
      </w:r>
      <w:r>
        <w:rPr>
          <w:i/>
          <w:color w:val="000000"/>
        </w:rPr>
        <w:t xml:space="preserve"> </w:t>
      </w:r>
    </w:p>
    <w:p w:rsidR="00B75B22" w:rsidRDefault="00B75B22" w:rsidP="00B75B22">
      <w:pPr>
        <w:pStyle w:val="5"/>
        <w:numPr>
          <w:ilvl w:val="0"/>
          <w:numId w:val="1"/>
        </w:numPr>
        <w:jc w:val="both"/>
        <w:rPr>
          <w:color w:val="000000"/>
          <w:lang w:val="uk-UA"/>
        </w:rPr>
      </w:pPr>
      <w:r>
        <w:rPr>
          <w:color w:val="000000"/>
        </w:rPr>
        <w:t xml:space="preserve">Які існують види мовленнєвої діяльності? </w:t>
      </w:r>
    </w:p>
    <w:p w:rsidR="00B75B22" w:rsidRDefault="00B75B22" w:rsidP="00B75B22">
      <w:pPr>
        <w:pStyle w:val="5"/>
        <w:numPr>
          <w:ilvl w:val="0"/>
          <w:numId w:val="1"/>
        </w:numPr>
        <w:jc w:val="both"/>
        <w:rPr>
          <w:color w:val="000000"/>
          <w:lang w:val="uk-UA"/>
        </w:rPr>
      </w:pPr>
      <w:r>
        <w:rPr>
          <w:color w:val="000000"/>
          <w:lang w:val="uk-UA"/>
        </w:rPr>
        <w:t>Як називають особу</w:t>
      </w:r>
      <w:r>
        <w:rPr>
          <w:color w:val="000000"/>
        </w:rPr>
        <w:t>, яка слухає або читає</w:t>
      </w:r>
      <w:r>
        <w:rPr>
          <w:color w:val="000000"/>
          <w:lang w:val="uk-UA"/>
        </w:rPr>
        <w:t xml:space="preserve"> </w:t>
      </w:r>
      <w:r>
        <w:rPr>
          <w:color w:val="000000"/>
        </w:rPr>
        <w:t xml:space="preserve">(мовцем чи адресатом мовлення)? </w:t>
      </w:r>
    </w:p>
    <w:p w:rsidR="00B75B22" w:rsidRDefault="00B75B22" w:rsidP="00B75B22">
      <w:pPr>
        <w:pStyle w:val="5"/>
        <w:numPr>
          <w:ilvl w:val="0"/>
          <w:numId w:val="1"/>
        </w:numPr>
        <w:jc w:val="both"/>
        <w:rPr>
          <w:color w:val="000000"/>
          <w:lang w:val="uk-UA"/>
        </w:rPr>
      </w:pPr>
      <w:r>
        <w:rPr>
          <w:color w:val="000000"/>
          <w:lang w:val="uk-UA"/>
        </w:rPr>
        <w:t>Як називають</w:t>
      </w:r>
      <w:r>
        <w:rPr>
          <w:color w:val="000000"/>
        </w:rPr>
        <w:t xml:space="preserve"> особ</w:t>
      </w:r>
      <w:r>
        <w:rPr>
          <w:color w:val="000000"/>
          <w:lang w:val="uk-UA"/>
        </w:rPr>
        <w:t>у</w:t>
      </w:r>
      <w:r>
        <w:rPr>
          <w:color w:val="000000"/>
        </w:rPr>
        <w:t xml:space="preserve">, яка говорить або пише? </w:t>
      </w:r>
    </w:p>
    <w:p w:rsidR="00B75B22" w:rsidRDefault="00B75B22" w:rsidP="00B75B22">
      <w:pPr>
        <w:pStyle w:val="5"/>
        <w:numPr>
          <w:ilvl w:val="0"/>
          <w:numId w:val="1"/>
        </w:numPr>
        <w:jc w:val="both"/>
        <w:rPr>
          <w:color w:val="000000"/>
          <w:lang w:val="uk-UA"/>
        </w:rPr>
      </w:pPr>
      <w:r>
        <w:rPr>
          <w:color w:val="000000"/>
        </w:rPr>
        <w:t>До як</w:t>
      </w:r>
      <w:r>
        <w:rPr>
          <w:color w:val="000000"/>
          <w:lang w:val="uk-UA"/>
        </w:rPr>
        <w:t xml:space="preserve">их </w:t>
      </w:r>
      <w:r>
        <w:rPr>
          <w:color w:val="000000"/>
        </w:rPr>
        <w:t xml:space="preserve">видів мовленнєвої діяльності ви вдавалися протягом уроку? </w:t>
      </w:r>
    </w:p>
    <w:p w:rsidR="00B75B22" w:rsidRDefault="00B75B22" w:rsidP="00B75B22">
      <w:pPr>
        <w:pStyle w:val="5"/>
        <w:numPr>
          <w:ilvl w:val="0"/>
          <w:numId w:val="1"/>
        </w:numPr>
        <w:jc w:val="both"/>
        <w:rPr>
          <w:color w:val="000000"/>
          <w:lang w:val="uk-UA"/>
        </w:rPr>
      </w:pPr>
      <w:r>
        <w:rPr>
          <w:color w:val="000000"/>
        </w:rPr>
        <w:t>До яких видів мовленнєвої діяльності вам довелося вдатися у процесі підготовки до усного переказу тексту</w:t>
      </w:r>
      <w:r>
        <w:rPr>
          <w:color w:val="000000"/>
          <w:lang w:val="uk-UA"/>
        </w:rPr>
        <w:t>, зокрема складаючи план сприйнятого на слух або прочитаного тексту</w:t>
      </w:r>
      <w:r>
        <w:rPr>
          <w:color w:val="000000"/>
        </w:rPr>
        <w:t>?</w:t>
      </w:r>
      <w:r>
        <w:rPr>
          <w:color w:val="000000"/>
          <w:lang w:val="uk-UA"/>
        </w:rPr>
        <w:t xml:space="preserve"> </w:t>
      </w:r>
    </w:p>
    <w:p w:rsidR="00B75B22" w:rsidRDefault="00B75B22" w:rsidP="00B75B22">
      <w:pPr>
        <w:pStyle w:val="5"/>
        <w:numPr>
          <w:ilvl w:val="0"/>
          <w:numId w:val="1"/>
        </w:numPr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Для чого складається </w:t>
      </w:r>
      <w:r>
        <w:rPr>
          <w:i/>
          <w:color w:val="000000"/>
          <w:lang w:val="uk-UA"/>
        </w:rPr>
        <w:t>план</w:t>
      </w:r>
      <w:r>
        <w:rPr>
          <w:color w:val="000000"/>
          <w:lang w:val="uk-UA"/>
        </w:rPr>
        <w:t xml:space="preserve"> </w:t>
      </w:r>
      <w:r>
        <w:rPr>
          <w:i/>
          <w:color w:val="000000"/>
          <w:lang w:val="uk-UA"/>
        </w:rPr>
        <w:t>тексту</w:t>
      </w:r>
      <w:r>
        <w:rPr>
          <w:color w:val="000000"/>
          <w:lang w:val="uk-UA"/>
        </w:rPr>
        <w:t>?</w:t>
      </w:r>
      <w:r>
        <w:rPr>
          <w:color w:val="000000"/>
        </w:rPr>
        <w:t xml:space="preserve"> </w:t>
      </w:r>
    </w:p>
    <w:p w:rsidR="00B75B22" w:rsidRDefault="00B75B22" w:rsidP="00B75B22">
      <w:pPr>
        <w:pStyle w:val="5"/>
        <w:numPr>
          <w:ilvl w:val="0"/>
          <w:numId w:val="1"/>
        </w:numPr>
        <w:jc w:val="both"/>
        <w:rPr>
          <w:i/>
          <w:color w:val="000000"/>
          <w:lang w:val="uk-UA"/>
        </w:rPr>
      </w:pPr>
      <w:r>
        <w:rPr>
          <w:color w:val="000000"/>
          <w:lang w:val="uk-UA"/>
        </w:rPr>
        <w:t xml:space="preserve">Як пов»язані  </w:t>
      </w:r>
      <w:r>
        <w:rPr>
          <w:i/>
          <w:color w:val="000000"/>
          <w:lang w:val="uk-UA"/>
        </w:rPr>
        <w:t>тема тексту</w:t>
      </w:r>
      <w:r>
        <w:rPr>
          <w:color w:val="000000"/>
          <w:lang w:val="uk-UA"/>
        </w:rPr>
        <w:t xml:space="preserve"> та його </w:t>
      </w:r>
      <w:r>
        <w:rPr>
          <w:i/>
          <w:color w:val="000000"/>
          <w:lang w:val="uk-UA"/>
        </w:rPr>
        <w:t xml:space="preserve">мікротеми? </w:t>
      </w:r>
    </w:p>
    <w:p w:rsidR="00B75B22" w:rsidRDefault="00B75B22" w:rsidP="00B75B22">
      <w:pPr>
        <w:pStyle w:val="5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  <w:lang w:val="uk-UA"/>
        </w:rPr>
        <w:t>У</w:t>
      </w:r>
      <w:r>
        <w:rPr>
          <w:color w:val="000000"/>
        </w:rPr>
        <w:t xml:space="preserve"> чому полягає основна відмінність між текстом і реченням?</w:t>
      </w:r>
    </w:p>
    <w:p w:rsidR="00B75B22" w:rsidRDefault="00B75B22" w:rsidP="00B75B22">
      <w:pPr>
        <w:pStyle w:val="a7"/>
        <w:widowControl w:val="0"/>
        <w:rPr>
          <w:color w:val="000000"/>
        </w:rPr>
      </w:pPr>
    </w:p>
    <w:p w:rsidR="00B75B22" w:rsidRDefault="00B75B22" w:rsidP="00B75B22">
      <w:pPr>
        <w:rPr>
          <w:color w:val="000000"/>
        </w:rPr>
      </w:pPr>
      <w:r w:rsidRPr="008B1117">
        <w:rPr>
          <w:b/>
          <w:color w:val="000000"/>
          <w:lang w:val="en-US"/>
        </w:rPr>
        <w:t>V</w:t>
      </w:r>
      <w:r>
        <w:rPr>
          <w:b/>
          <w:color w:val="000000"/>
        </w:rPr>
        <w:t>І</w:t>
      </w:r>
      <w:r w:rsidRPr="008B1117">
        <w:rPr>
          <w:b/>
          <w:color w:val="000000"/>
          <w:lang w:val="ru-RU"/>
        </w:rPr>
        <w:t>І</w:t>
      </w:r>
      <w:r w:rsidRPr="008B1117">
        <w:rPr>
          <w:b/>
          <w:color w:val="000000"/>
        </w:rPr>
        <w:t>І. Домашнє завдання</w:t>
      </w:r>
      <w:r>
        <w:rPr>
          <w:i/>
          <w:color w:val="000000"/>
        </w:rPr>
        <w:t xml:space="preserve">. </w:t>
      </w:r>
      <w:r>
        <w:rPr>
          <w:color w:val="000000"/>
        </w:rPr>
        <w:t>Вправа 14 (ІІ).</w:t>
      </w:r>
    </w:p>
    <w:p w:rsidR="00B75B22" w:rsidRDefault="00B75B22" w:rsidP="00B75B22">
      <w:pPr>
        <w:rPr>
          <w:color w:val="000000"/>
        </w:rPr>
      </w:pPr>
    </w:p>
    <w:p w:rsidR="00B75B22" w:rsidRDefault="00B75B22" w:rsidP="00B75B22">
      <w:pPr>
        <w:pStyle w:val="3"/>
        <w:widowControl w:val="0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Тексти для переказу</w:t>
      </w:r>
    </w:p>
    <w:p w:rsidR="00B75B22" w:rsidRDefault="00B75B22" w:rsidP="00B75B22">
      <w:pPr>
        <w:jc w:val="center"/>
        <w:rPr>
          <w:b/>
          <w:color w:val="000000"/>
        </w:rPr>
      </w:pPr>
    </w:p>
    <w:p w:rsidR="00B75B22" w:rsidRDefault="00B75B22" w:rsidP="00B75B22">
      <w:pPr>
        <w:pStyle w:val="3"/>
        <w:widowControl w:val="0"/>
        <w:rPr>
          <w:b/>
          <w:color w:val="000000"/>
        </w:rPr>
      </w:pPr>
      <w:r>
        <w:rPr>
          <w:b/>
          <w:color w:val="000000"/>
          <w:lang w:val="uk-UA"/>
        </w:rPr>
        <w:t>1.</w:t>
      </w:r>
      <w:r>
        <w:rPr>
          <w:b/>
          <w:color w:val="000000"/>
        </w:rPr>
        <w:t>Подарунок</w:t>
      </w:r>
    </w:p>
    <w:p w:rsidR="00B75B22" w:rsidRDefault="00B75B22" w:rsidP="00B75B22">
      <w:pPr>
        <w:jc w:val="center"/>
        <w:rPr>
          <w:color w:val="000000"/>
        </w:rPr>
      </w:pPr>
    </w:p>
    <w:p w:rsidR="00B75B22" w:rsidRDefault="00B75B22" w:rsidP="00B75B22">
      <w:pPr>
        <w:pStyle w:val="a5"/>
        <w:widowControl w:val="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В одному селі на березі моря жила невимовної краси дівчина. Звали її Азою. Любила  та дівчина козака.</w:t>
      </w:r>
    </w:p>
    <w:p w:rsidR="00B75B22" w:rsidRDefault="00B75B22" w:rsidP="00B75B22">
      <w:pPr>
        <w:pStyle w:val="a5"/>
        <w:widowControl w:val="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Настав тривожний час, і Азин наречений пішов на війну з ворогами. Перед прощанням козак подарував Азі перстень, щоб була йому вірною і чекала на нього.</w:t>
      </w:r>
    </w:p>
    <w:p w:rsidR="00B75B22" w:rsidRDefault="00B75B22" w:rsidP="00B75B22">
      <w:pPr>
        <w:pStyle w:val="a5"/>
        <w:widowControl w:val="0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Минали роки. Козак не повертався. Аза берегла перстень, як зіницю ока. </w:t>
      </w:r>
    </w:p>
    <w:p w:rsidR="00B75B22" w:rsidRDefault="00B75B22" w:rsidP="00B75B22">
      <w:pPr>
        <w:pStyle w:val="a5"/>
        <w:widowControl w:val="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Та трапилася біда. Пішла дівчина прати, задумалася і впустила у хвилі перстень. Кинулася в море, щоб дістати дорогу втрату, і загинула…</w:t>
      </w:r>
    </w:p>
    <w:p w:rsidR="00B75B22" w:rsidRDefault="00B75B22" w:rsidP="00B75B22">
      <w:pPr>
        <w:pStyle w:val="a5"/>
        <w:widowControl w:val="0"/>
        <w:jc w:val="both"/>
        <w:rPr>
          <w:color w:val="000000"/>
          <w:lang w:val="ru-RU"/>
        </w:rPr>
      </w:pPr>
      <w:r>
        <w:rPr>
          <w:color w:val="000000"/>
        </w:rPr>
        <w:t>З того часу море зветься Азовським. Назва увіковічнила пам</w:t>
      </w:r>
      <w:r>
        <w:rPr>
          <w:color w:val="000000"/>
          <w:lang w:val="ru-RU"/>
        </w:rPr>
        <w:t>’</w:t>
      </w:r>
      <w:r>
        <w:rPr>
          <w:color w:val="000000"/>
        </w:rPr>
        <w:t>ять про вірну, але безталанну дівчину Азу.</w:t>
      </w:r>
      <w:r>
        <w:rPr>
          <w:color w:val="000000"/>
          <w:lang w:val="ru-RU"/>
        </w:rPr>
        <w:t xml:space="preserve"> (Нар.творч.; 90 сл.)</w:t>
      </w:r>
    </w:p>
    <w:p w:rsidR="00B75B22" w:rsidRDefault="00B75B22" w:rsidP="00B75B22">
      <w:pPr>
        <w:pStyle w:val="a5"/>
        <w:widowControl w:val="0"/>
        <w:rPr>
          <w:b/>
          <w:color w:val="000000"/>
          <w:lang w:val="ru-RU"/>
        </w:rPr>
      </w:pPr>
    </w:p>
    <w:p w:rsidR="00B75B22" w:rsidRDefault="00B75B22" w:rsidP="00B75B22">
      <w:pPr>
        <w:pStyle w:val="a5"/>
        <w:widowControl w:val="0"/>
        <w:numPr>
          <w:ilvl w:val="0"/>
          <w:numId w:val="2"/>
        </w:numPr>
        <w:jc w:val="both"/>
        <w:rPr>
          <w:color w:val="000000"/>
          <w:lang w:val="ru-RU"/>
        </w:rPr>
      </w:pPr>
      <w:r>
        <w:rPr>
          <w:color w:val="000000"/>
          <w:lang w:val="ru-RU"/>
        </w:rPr>
        <w:t>Пояснити значення виразу</w:t>
      </w:r>
      <w:r>
        <w:rPr>
          <w:i/>
          <w:color w:val="000000"/>
          <w:lang w:val="ru-RU"/>
        </w:rPr>
        <w:t xml:space="preserve"> берегти, як зіницю ока; </w:t>
      </w:r>
      <w:r>
        <w:rPr>
          <w:color w:val="000000"/>
          <w:lang w:val="ru-RU"/>
        </w:rPr>
        <w:t xml:space="preserve">значення слова </w:t>
      </w:r>
      <w:r>
        <w:rPr>
          <w:i/>
          <w:color w:val="000000"/>
          <w:lang w:val="ru-RU"/>
        </w:rPr>
        <w:t xml:space="preserve">безталанна. </w:t>
      </w:r>
    </w:p>
    <w:p w:rsidR="00B75B22" w:rsidRDefault="00B75B22" w:rsidP="00B75B22">
      <w:pPr>
        <w:pStyle w:val="a5"/>
        <w:widowControl w:val="0"/>
        <w:numPr>
          <w:ilvl w:val="0"/>
          <w:numId w:val="2"/>
        </w:num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Дібрати синоніми до слів </w:t>
      </w:r>
      <w:r>
        <w:rPr>
          <w:i/>
          <w:color w:val="000000"/>
          <w:lang w:val="ru-RU"/>
        </w:rPr>
        <w:t>чекати; впустити, кинутися.</w:t>
      </w:r>
    </w:p>
    <w:p w:rsidR="00B75B22" w:rsidRDefault="00B75B22" w:rsidP="00B75B22">
      <w:pPr>
        <w:pStyle w:val="a5"/>
        <w:widowControl w:val="0"/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  <w:lang w:val="ru-RU"/>
        </w:rPr>
        <w:t>Скласти план (орієнтовний:  1. Жила на березі моря дівчина. 2. Що подарував козак дівчині на прощання.</w:t>
      </w:r>
      <w:r>
        <w:rPr>
          <w:color w:val="000000"/>
        </w:rPr>
        <w:t xml:space="preserve"> 3. </w:t>
      </w:r>
      <w:r>
        <w:rPr>
          <w:color w:val="000000"/>
          <w:lang w:val="ru-RU"/>
        </w:rPr>
        <w:t>Аза берегла перстень.</w:t>
      </w:r>
      <w:r>
        <w:rPr>
          <w:color w:val="000000"/>
        </w:rPr>
        <w:t xml:space="preserve"> 4. Трапилася біда. 5. Що увіковічнила назва моря).</w:t>
      </w:r>
    </w:p>
    <w:p w:rsidR="00B75B22" w:rsidRDefault="00B75B22" w:rsidP="00B75B22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>Усно переказати текст за планом.</w:t>
      </w:r>
    </w:p>
    <w:p w:rsidR="00B75B22" w:rsidRDefault="00B75B22" w:rsidP="00B75B22">
      <w:pPr>
        <w:pStyle w:val="5"/>
        <w:jc w:val="center"/>
        <w:rPr>
          <w:b/>
          <w:color w:val="000000"/>
          <w:lang w:val="uk-UA"/>
        </w:rPr>
      </w:pPr>
    </w:p>
    <w:p w:rsidR="00B75B22" w:rsidRDefault="00B75B22" w:rsidP="00B75B22">
      <w:pPr>
        <w:pStyle w:val="5"/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2.Дедал</w:t>
      </w:r>
    </w:p>
    <w:p w:rsidR="00B75B22" w:rsidRDefault="00B75B22" w:rsidP="00B75B22">
      <w:pPr>
        <w:jc w:val="center"/>
        <w:rPr>
          <w:b/>
          <w:color w:val="000000"/>
        </w:rPr>
      </w:pPr>
    </w:p>
    <w:p w:rsidR="00B75B22" w:rsidRDefault="00B75B22" w:rsidP="00B75B22">
      <w:pPr>
        <w:ind w:firstLine="284"/>
        <w:jc w:val="both"/>
        <w:rPr>
          <w:color w:val="000000"/>
        </w:rPr>
      </w:pPr>
      <w:r>
        <w:rPr>
          <w:color w:val="000000"/>
        </w:rPr>
        <w:t>Жив у Афінах  будівничий Дедал. Він першим навчив греків споруджувати прекрасні будинки.</w:t>
      </w:r>
    </w:p>
    <w:p w:rsidR="00B75B22" w:rsidRDefault="00B75B22" w:rsidP="00B75B22">
      <w:pPr>
        <w:ind w:firstLine="284"/>
        <w:jc w:val="both"/>
        <w:rPr>
          <w:color w:val="000000"/>
        </w:rPr>
      </w:pPr>
      <w:r>
        <w:rPr>
          <w:color w:val="000000"/>
        </w:rPr>
        <w:t>У Дедала був талановитий племінник. Хлопчина винайшов циркуль,  пилку та гончарний круг.</w:t>
      </w:r>
    </w:p>
    <w:p w:rsidR="00B75B22" w:rsidRDefault="00B75B22" w:rsidP="00B75B22">
      <w:pPr>
        <w:ind w:firstLine="284"/>
        <w:jc w:val="both"/>
        <w:rPr>
          <w:color w:val="000000"/>
        </w:rPr>
      </w:pPr>
      <w:r>
        <w:rPr>
          <w:color w:val="000000"/>
        </w:rPr>
        <w:t xml:space="preserve">Якось Дедал із племінником піднялися на покрівлю палацу. Юнак спіткнувся, впав і розбився.  Земляки звинуватили Дедала у вбивстві. </w:t>
      </w:r>
    </w:p>
    <w:p w:rsidR="00B75B22" w:rsidRDefault="00B75B22" w:rsidP="00B75B22">
      <w:pPr>
        <w:ind w:firstLine="284"/>
        <w:jc w:val="both"/>
        <w:rPr>
          <w:color w:val="000000"/>
        </w:rPr>
      </w:pPr>
      <w:r>
        <w:rPr>
          <w:color w:val="000000"/>
        </w:rPr>
        <w:t>Щоб урятуватися  від несправедливого покарання, Дедал із сином Ікаром  утік на острів Кріт. Там їх  прийняв цар Мінос.</w:t>
      </w:r>
    </w:p>
    <w:p w:rsidR="00B75B22" w:rsidRDefault="00B75B22" w:rsidP="00B75B22">
      <w:pPr>
        <w:ind w:firstLine="284"/>
        <w:jc w:val="both"/>
        <w:rPr>
          <w:color w:val="000000"/>
        </w:rPr>
      </w:pPr>
      <w:r>
        <w:rPr>
          <w:color w:val="000000"/>
        </w:rPr>
        <w:t>Добре було Дедалові на Кріті, та  душа кликала на батьківщину. Мінос не відпустив би майстра, тому Дедал вирішив тікати.</w:t>
      </w:r>
    </w:p>
    <w:p w:rsidR="00B75B22" w:rsidRDefault="00B75B22" w:rsidP="00B75B22">
      <w:pPr>
        <w:ind w:firstLine="284"/>
        <w:jc w:val="both"/>
        <w:rPr>
          <w:color w:val="000000"/>
        </w:rPr>
      </w:pPr>
      <w:r>
        <w:rPr>
          <w:color w:val="000000"/>
        </w:rPr>
        <w:t>Собі й синові Дедал змайстрував із пташиного пір’я по парі крил. Пір</w:t>
      </w:r>
      <w:r>
        <w:rPr>
          <w:color w:val="000000"/>
          <w:lang w:val="ru-RU"/>
        </w:rPr>
        <w:t>’</w:t>
      </w:r>
      <w:r>
        <w:rPr>
          <w:color w:val="000000"/>
        </w:rPr>
        <w:t>їни було скріплено воском. Синові Дедал наказав не підніматися  високо.</w:t>
      </w:r>
    </w:p>
    <w:p w:rsidR="00B75B22" w:rsidRDefault="00B75B22" w:rsidP="00B75B22">
      <w:pPr>
        <w:ind w:firstLine="284"/>
        <w:jc w:val="both"/>
        <w:rPr>
          <w:color w:val="000000"/>
        </w:rPr>
      </w:pPr>
      <w:r>
        <w:rPr>
          <w:color w:val="000000"/>
        </w:rPr>
        <w:t>Полетіли. Ікар захопився польотом і піднявся до сонця.  Проміння розтопило віск. Озирнувся Дедал і побачив тільки пір’їни на морських хвилях… (Ант. легенда; 120 сл.)</w:t>
      </w:r>
    </w:p>
    <w:p w:rsidR="00B75B22" w:rsidRDefault="00B75B22" w:rsidP="00B75B22">
      <w:pPr>
        <w:pStyle w:val="a7"/>
        <w:rPr>
          <w:b/>
          <w:color w:val="000000"/>
          <w:sz w:val="28"/>
          <w:lang w:val="uk-UA"/>
        </w:rPr>
      </w:pPr>
    </w:p>
    <w:p w:rsidR="00B75B22" w:rsidRDefault="00B75B22" w:rsidP="00B75B22">
      <w:pPr>
        <w:pStyle w:val="a7"/>
        <w:numPr>
          <w:ilvl w:val="0"/>
          <w:numId w:val="3"/>
        </w:numPr>
        <w:jc w:val="both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 xml:space="preserve">Дібрати синоніми до слів </w:t>
      </w:r>
      <w:r>
        <w:rPr>
          <w:i/>
          <w:color w:val="000000"/>
          <w:sz w:val="28"/>
          <w:lang w:val="uk-UA"/>
        </w:rPr>
        <w:t>будівничий, племінник (небіж).</w:t>
      </w:r>
    </w:p>
    <w:p w:rsidR="00B75B22" w:rsidRDefault="00B75B22" w:rsidP="00B75B22">
      <w:pPr>
        <w:pStyle w:val="2"/>
        <w:numPr>
          <w:ilvl w:val="0"/>
          <w:numId w:val="3"/>
        </w:numPr>
        <w:rPr>
          <w:color w:val="000000"/>
        </w:rPr>
      </w:pPr>
      <w:r>
        <w:rPr>
          <w:color w:val="000000"/>
        </w:rPr>
        <w:t>Скласти план тексту (орієнтовний: 1. Афінський будівничий Дедал. 2. Талановитий небіж Дедала. 3. Трагічна загибель юнака. 4. Дедал рятується від несправедливого покарання. 5. Душа кликала на батьківщину. 6. Крила з пташиного пір</w:t>
      </w:r>
      <w:r>
        <w:rPr>
          <w:color w:val="000000"/>
          <w:lang w:val="ru-RU"/>
        </w:rPr>
        <w:t>’</w:t>
      </w:r>
      <w:r>
        <w:rPr>
          <w:color w:val="000000"/>
        </w:rPr>
        <w:t>я. 7. Загибель Ікара.)</w:t>
      </w:r>
    </w:p>
    <w:p w:rsidR="00B75B22" w:rsidRDefault="00B75B22" w:rsidP="00B75B22">
      <w:pPr>
        <w:pStyle w:val="2"/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На дошці записати:  </w:t>
      </w:r>
      <w:r>
        <w:rPr>
          <w:i/>
          <w:color w:val="000000"/>
        </w:rPr>
        <w:t>місто Афіни; острів Кріт; цар Мінос.</w:t>
      </w:r>
    </w:p>
    <w:p w:rsidR="00B75B22" w:rsidRDefault="00B75B22" w:rsidP="00B75B22">
      <w:pPr>
        <w:pStyle w:val="a3"/>
        <w:numPr>
          <w:ilvl w:val="0"/>
          <w:numId w:val="3"/>
        </w:numPr>
        <w:rPr>
          <w:color w:val="000000"/>
          <w:lang w:val="uk-UA"/>
        </w:rPr>
      </w:pPr>
      <w:r>
        <w:rPr>
          <w:color w:val="000000"/>
          <w:lang w:val="uk-UA"/>
        </w:rPr>
        <w:t>Усно переказати текст за планом.</w:t>
      </w:r>
    </w:p>
    <w:p w:rsidR="00B75B22" w:rsidRDefault="00B75B22" w:rsidP="00B75B22">
      <w:pPr>
        <w:pStyle w:val="2"/>
        <w:rPr>
          <w:i/>
          <w:szCs w:val="24"/>
        </w:rPr>
      </w:pPr>
    </w:p>
    <w:p w:rsidR="00B75B22" w:rsidRDefault="00B75B22" w:rsidP="00B75B22">
      <w:pPr>
        <w:pStyle w:val="3"/>
        <w:jc w:val="right"/>
        <w:rPr>
          <w:color w:val="000000"/>
        </w:rPr>
      </w:pPr>
      <w:r>
        <w:rPr>
          <w:color w:val="000000"/>
        </w:rPr>
        <w:t>Дата___________________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B75B22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A6993" w:rsidRDefault="00B75B22">
    <w:pPr>
      <w:pStyle w:val="a9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B75B22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DA6993" w:rsidRDefault="00B75B22">
    <w:pPr>
      <w:pStyle w:val="a9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23271"/>
    <w:multiLevelType w:val="hybridMultilevel"/>
    <w:tmpl w:val="5C326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C93EF7"/>
    <w:multiLevelType w:val="hybridMultilevel"/>
    <w:tmpl w:val="71F89D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34E5827"/>
    <w:multiLevelType w:val="hybridMultilevel"/>
    <w:tmpl w:val="549A2D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B22"/>
    <w:rsid w:val="0027545A"/>
    <w:rsid w:val="00666A85"/>
    <w:rsid w:val="00B7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B22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B75B22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B75B22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B75B22"/>
    <w:pPr>
      <w:keepNext/>
      <w:jc w:val="right"/>
      <w:outlineLvl w:val="4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5B2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B75B22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B75B22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B75B22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B75B22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rsid w:val="00B75B22"/>
    <w:pPr>
      <w:jc w:val="right"/>
    </w:pPr>
    <w:rPr>
      <w:szCs w:val="20"/>
      <w:lang w:val="ru-RU"/>
    </w:rPr>
  </w:style>
  <w:style w:type="character" w:customStyle="1" w:styleId="32">
    <w:name w:val="Основной текст 3 Знак"/>
    <w:basedOn w:val="a0"/>
    <w:link w:val="31"/>
    <w:rsid w:val="00B75B2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B75B22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B75B22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B75B22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75B22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7">
    <w:name w:val="footnote text"/>
    <w:basedOn w:val="a"/>
    <w:link w:val="a8"/>
    <w:semiHidden/>
    <w:rsid w:val="00B75B22"/>
    <w:rPr>
      <w:sz w:val="20"/>
      <w:szCs w:val="20"/>
      <w:lang w:val="ru-RU"/>
    </w:rPr>
  </w:style>
  <w:style w:type="character" w:customStyle="1" w:styleId="a8">
    <w:name w:val="Текст сноски Знак"/>
    <w:basedOn w:val="a0"/>
    <w:link w:val="a7"/>
    <w:semiHidden/>
    <w:rsid w:val="00B75B22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rsid w:val="00B75B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B75B22"/>
    <w:rPr>
      <w:rFonts w:ascii="Times New Roman" w:eastAsia="Times New Roman" w:hAnsi="Times New Roman" w:cs="Times New Roman"/>
      <w:sz w:val="28"/>
      <w:lang w:val="uk-UA"/>
    </w:rPr>
  </w:style>
  <w:style w:type="character" w:styleId="ab">
    <w:name w:val="page number"/>
    <w:basedOn w:val="a0"/>
    <w:rsid w:val="00B75B2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B22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B75B22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B75B22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B75B22"/>
    <w:pPr>
      <w:keepNext/>
      <w:jc w:val="right"/>
      <w:outlineLvl w:val="4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5B2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B75B22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B75B22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B75B22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B75B22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rsid w:val="00B75B22"/>
    <w:pPr>
      <w:jc w:val="right"/>
    </w:pPr>
    <w:rPr>
      <w:szCs w:val="20"/>
      <w:lang w:val="ru-RU"/>
    </w:rPr>
  </w:style>
  <w:style w:type="character" w:customStyle="1" w:styleId="32">
    <w:name w:val="Основной текст 3 Знак"/>
    <w:basedOn w:val="a0"/>
    <w:link w:val="31"/>
    <w:rsid w:val="00B75B2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B75B22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B75B22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B75B22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75B22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7">
    <w:name w:val="footnote text"/>
    <w:basedOn w:val="a"/>
    <w:link w:val="a8"/>
    <w:semiHidden/>
    <w:rsid w:val="00B75B22"/>
    <w:rPr>
      <w:sz w:val="20"/>
      <w:szCs w:val="20"/>
      <w:lang w:val="ru-RU"/>
    </w:rPr>
  </w:style>
  <w:style w:type="character" w:customStyle="1" w:styleId="a8">
    <w:name w:val="Текст сноски Знак"/>
    <w:basedOn w:val="a0"/>
    <w:link w:val="a7"/>
    <w:semiHidden/>
    <w:rsid w:val="00B75B22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rsid w:val="00B75B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B75B22"/>
    <w:rPr>
      <w:rFonts w:ascii="Times New Roman" w:eastAsia="Times New Roman" w:hAnsi="Times New Roman" w:cs="Times New Roman"/>
      <w:sz w:val="28"/>
      <w:lang w:val="uk-UA"/>
    </w:rPr>
  </w:style>
  <w:style w:type="character" w:styleId="ab">
    <w:name w:val="page number"/>
    <w:basedOn w:val="a0"/>
    <w:rsid w:val="00B75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1055</Words>
  <Characters>6019</Characters>
  <Application>Microsoft Macintosh Word</Application>
  <DocSecurity>0</DocSecurity>
  <Lines>50</Lines>
  <Paragraphs>14</Paragraphs>
  <ScaleCrop>false</ScaleCrop>
  <Company>CRVGP-F9DFF-YCR4X-D9GMM-9GQYB</Company>
  <LinksUpToDate>false</LinksUpToDate>
  <CharactersWithSpaces>7060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2014-04-04T13:25:00Z</dcterms:created>
  <dcterms:modified xsi:type="dcterms:W3CDTF">2014-04-04T13:25:00Z</dcterms:modified>
</cp:coreProperties>
</file>