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DEE" w:rsidRDefault="00E15DEE" w:rsidP="00E15DEE">
      <w:pPr>
        <w:jc w:val="center"/>
        <w:rPr>
          <w:b/>
          <w:color w:val="000000"/>
        </w:rPr>
      </w:pPr>
      <w:r>
        <w:rPr>
          <w:b/>
          <w:color w:val="000000"/>
        </w:rPr>
        <w:t>Урок  № 22</w:t>
      </w:r>
    </w:p>
    <w:p w:rsidR="00E15DEE" w:rsidRDefault="00E15DEE" w:rsidP="00E15DEE">
      <w:pPr>
        <w:jc w:val="both"/>
        <w:rPr>
          <w:color w:val="000000"/>
        </w:rPr>
      </w:pPr>
      <w:r>
        <w:rPr>
          <w:b/>
          <w:color w:val="000000"/>
        </w:rPr>
        <w:t>Тема:</w:t>
      </w:r>
      <w:r>
        <w:rPr>
          <w:color w:val="000000"/>
        </w:rPr>
        <w:t xml:space="preserve"> Види речень за метою висловлювання (розповідні, питальні, спонукальні). Окличні речення. Розділові знаки в кінці речень.</w:t>
      </w:r>
    </w:p>
    <w:p w:rsidR="00E15DEE" w:rsidRDefault="00E15DEE" w:rsidP="00E15DEE">
      <w:pPr>
        <w:jc w:val="both"/>
        <w:rPr>
          <w:color w:val="000000"/>
        </w:rPr>
      </w:pPr>
      <w:r>
        <w:rPr>
          <w:b/>
          <w:color w:val="000000"/>
        </w:rPr>
        <w:t>Мета</w:t>
      </w:r>
      <w:r>
        <w:rPr>
          <w:color w:val="000000"/>
        </w:rPr>
        <w:t>: ознайомити учнів з класифікацією речень за метою висловлювання, дати поняття про спонукальне речення; уточнити поняття про окличне речення; формувати вміння правильно інтонувати речення; виховувати любов до рідного краю, до рідної мови, до природи; розвивати  емоції, спостережливість, культуру мовлення.</w:t>
      </w:r>
    </w:p>
    <w:p w:rsidR="00E15DEE" w:rsidRDefault="00E15DEE" w:rsidP="00E15DEE">
      <w:pPr>
        <w:rPr>
          <w:color w:val="000000"/>
        </w:rPr>
      </w:pPr>
      <w:r>
        <w:rPr>
          <w:b/>
          <w:color w:val="000000"/>
        </w:rPr>
        <w:t xml:space="preserve">Тип уроку: </w:t>
      </w:r>
      <w:r>
        <w:rPr>
          <w:color w:val="000000"/>
        </w:rPr>
        <w:t>урок вивчення нового матеріалу.</w:t>
      </w:r>
    </w:p>
    <w:p w:rsidR="00E15DEE" w:rsidRPr="0047754C" w:rsidRDefault="00E15DEE" w:rsidP="00E15DEE">
      <w:pPr>
        <w:pStyle w:val="1"/>
        <w:rPr>
          <w:b w:val="0"/>
          <w:color w:val="000000"/>
          <w:lang w:val="uk-UA"/>
        </w:rPr>
      </w:pPr>
      <w:r>
        <w:rPr>
          <w:color w:val="000000"/>
        </w:rPr>
        <w:t>Обладнання</w:t>
      </w:r>
      <w:r>
        <w:rPr>
          <w:color w:val="000000"/>
          <w:lang w:val="uk-UA"/>
        </w:rPr>
        <w:t xml:space="preserve">: </w:t>
      </w:r>
      <w:r>
        <w:rPr>
          <w:b w:val="0"/>
          <w:color w:val="000000"/>
          <w:lang w:val="uk-UA"/>
        </w:rPr>
        <w:t>підручник, таблиці.</w:t>
      </w:r>
    </w:p>
    <w:p w:rsidR="00E15DEE" w:rsidRDefault="00E15DEE" w:rsidP="00E15DEE">
      <w:pPr>
        <w:rPr>
          <w:color w:val="000000"/>
        </w:rPr>
      </w:pPr>
    </w:p>
    <w:p w:rsidR="00E15DEE" w:rsidRDefault="00E15DEE" w:rsidP="00E15DEE">
      <w:pPr>
        <w:jc w:val="center"/>
        <w:rPr>
          <w:color w:val="000000"/>
        </w:rPr>
      </w:pPr>
      <w:r>
        <w:rPr>
          <w:color w:val="000000"/>
        </w:rPr>
        <w:t>Хід уроку</w:t>
      </w:r>
    </w:p>
    <w:p w:rsidR="00E15DEE" w:rsidRDefault="00E15DEE" w:rsidP="00E15DEE">
      <w:pPr>
        <w:rPr>
          <w:color w:val="000000"/>
        </w:rPr>
      </w:pPr>
    </w:p>
    <w:p w:rsidR="00E15DEE" w:rsidRPr="0047754C" w:rsidRDefault="00E15DEE" w:rsidP="00E15DEE">
      <w:pPr>
        <w:rPr>
          <w:b/>
          <w:color w:val="000000"/>
        </w:rPr>
      </w:pPr>
      <w:r w:rsidRPr="0047754C">
        <w:rPr>
          <w:b/>
          <w:color w:val="000000"/>
        </w:rPr>
        <w:t>І. Перевірка домашнього завдання.</w:t>
      </w:r>
    </w:p>
    <w:p w:rsidR="00E15DEE" w:rsidRDefault="00E15DEE" w:rsidP="00E15DEE">
      <w:pPr>
        <w:rPr>
          <w:color w:val="000000"/>
        </w:rPr>
      </w:pPr>
    </w:p>
    <w:p w:rsidR="00E15DEE" w:rsidRDefault="00E15DEE" w:rsidP="00E15DEE">
      <w:pPr>
        <w:numPr>
          <w:ilvl w:val="0"/>
          <w:numId w:val="1"/>
        </w:numPr>
        <w:jc w:val="both"/>
        <w:rPr>
          <w:color w:val="000000"/>
        </w:rPr>
      </w:pPr>
      <w:r w:rsidRPr="0047754C">
        <w:rPr>
          <w:b/>
          <w:i/>
          <w:color w:val="000000"/>
        </w:rPr>
        <w:t>Робота біля дошки</w:t>
      </w:r>
      <w:r w:rsidRPr="0047754C">
        <w:rPr>
          <w:b/>
          <w:color w:val="000000"/>
        </w:rPr>
        <w:t>.</w:t>
      </w:r>
      <w:r>
        <w:rPr>
          <w:color w:val="000000"/>
        </w:rPr>
        <w:t xml:space="preserve"> </w:t>
      </w:r>
    </w:p>
    <w:p w:rsidR="00E15DEE" w:rsidRDefault="00E15DEE" w:rsidP="00E15DEE">
      <w:pPr>
        <w:jc w:val="both"/>
        <w:rPr>
          <w:color w:val="000000"/>
        </w:rPr>
      </w:pPr>
      <w:r>
        <w:rPr>
          <w:color w:val="000000"/>
        </w:rPr>
        <w:t>Записати, у кожному реченні підкреслити граматичну основу. Вказати речення з двома головними членами та речення з одним головним членом.</w:t>
      </w:r>
    </w:p>
    <w:p w:rsidR="00E15DEE" w:rsidRDefault="00E15DEE" w:rsidP="00E15DEE">
      <w:pPr>
        <w:rPr>
          <w:color w:val="000000"/>
        </w:rPr>
      </w:pPr>
    </w:p>
    <w:p w:rsidR="00E15DEE" w:rsidRDefault="00E15DEE" w:rsidP="00E15DEE">
      <w:pPr>
        <w:ind w:firstLine="567"/>
        <w:jc w:val="both"/>
        <w:rPr>
          <w:color w:val="000000"/>
        </w:rPr>
      </w:pPr>
      <w:r>
        <w:rPr>
          <w:color w:val="000000"/>
        </w:rPr>
        <w:t xml:space="preserve">Вечоріє. В полі пахне вогким осіннім зіллям.  Адже кожна пора року розливає по землі  особливі пахощі. Ще вчора тут щебетали  ластівки. Сьогодні немає жодної пташини. Тільки тихий вітер шелестить  жухлою травою. Нудьга. </w:t>
      </w:r>
    </w:p>
    <w:p w:rsidR="00E15DEE" w:rsidRDefault="00E15DEE" w:rsidP="00E15DEE">
      <w:pPr>
        <w:ind w:firstLine="567"/>
        <w:jc w:val="right"/>
        <w:rPr>
          <w:color w:val="000000"/>
        </w:rPr>
      </w:pPr>
      <w:r>
        <w:rPr>
          <w:color w:val="000000"/>
        </w:rPr>
        <w:t>За О.Копиленком.</w:t>
      </w:r>
    </w:p>
    <w:p w:rsidR="00E15DEE" w:rsidRDefault="00E15DEE" w:rsidP="00E15DEE">
      <w:pPr>
        <w:rPr>
          <w:color w:val="000000"/>
        </w:rPr>
      </w:pPr>
    </w:p>
    <w:p w:rsidR="00E15DEE" w:rsidRPr="0047754C" w:rsidRDefault="00E15DEE" w:rsidP="00E15DEE">
      <w:pPr>
        <w:rPr>
          <w:b/>
          <w:color w:val="000000"/>
        </w:rPr>
      </w:pPr>
      <w:r w:rsidRPr="0047754C">
        <w:rPr>
          <w:b/>
          <w:color w:val="000000"/>
        </w:rPr>
        <w:t>ІІ. Повідомлення теми і мети уроку. Мотивація навчання.</w:t>
      </w:r>
    </w:p>
    <w:p w:rsidR="00E15DEE" w:rsidRDefault="00E15DEE" w:rsidP="00E15DEE">
      <w:pPr>
        <w:rPr>
          <w:color w:val="000000"/>
        </w:rPr>
      </w:pPr>
    </w:p>
    <w:p w:rsidR="00E15DEE" w:rsidRPr="0047754C" w:rsidRDefault="00E15DEE" w:rsidP="00E15DEE">
      <w:pPr>
        <w:pStyle w:val="2"/>
        <w:rPr>
          <w:b/>
          <w:color w:val="000000"/>
          <w:lang w:val="ru-RU"/>
        </w:rPr>
      </w:pPr>
      <w:r>
        <w:rPr>
          <w:b/>
          <w:color w:val="000000"/>
          <w:lang w:val="ru-RU"/>
        </w:rPr>
        <w:t>ІІІ</w:t>
      </w:r>
      <w:r w:rsidRPr="0047754C">
        <w:rPr>
          <w:b/>
          <w:color w:val="000000"/>
          <w:lang w:val="ru-RU"/>
        </w:rPr>
        <w:t>. Вивчення нового матеріалу.</w:t>
      </w:r>
    </w:p>
    <w:p w:rsidR="00E15DEE" w:rsidRDefault="00E15DEE" w:rsidP="00E15DEE">
      <w:pPr>
        <w:pStyle w:val="2"/>
        <w:rPr>
          <w:color w:val="000000"/>
          <w:lang w:val="ru-RU"/>
        </w:rPr>
      </w:pPr>
    </w:p>
    <w:p w:rsidR="00E15DEE" w:rsidRPr="0047754C" w:rsidRDefault="00E15DEE" w:rsidP="00E15DEE">
      <w:pPr>
        <w:pStyle w:val="2"/>
        <w:rPr>
          <w:b/>
          <w:i/>
          <w:color w:val="000000"/>
          <w:lang w:val="ru-RU"/>
        </w:rPr>
      </w:pPr>
      <w:r w:rsidRPr="0047754C">
        <w:rPr>
          <w:b/>
          <w:color w:val="000000"/>
          <w:lang w:val="ru-RU"/>
        </w:rPr>
        <w:t>*</w:t>
      </w:r>
      <w:r>
        <w:rPr>
          <w:b/>
          <w:i/>
          <w:color w:val="000000"/>
          <w:lang w:val="ru-RU"/>
        </w:rPr>
        <w:t>Опрацювання  таблиць</w:t>
      </w:r>
      <w:r w:rsidRPr="0047754C">
        <w:rPr>
          <w:b/>
          <w:i/>
          <w:color w:val="000000"/>
          <w:lang w:val="ru-RU"/>
        </w:rPr>
        <w:t>.</w:t>
      </w:r>
    </w:p>
    <w:p w:rsidR="00E15DEE" w:rsidRDefault="00E15DEE" w:rsidP="00E15DEE">
      <w:pPr>
        <w:pStyle w:val="2"/>
        <w:rPr>
          <w:color w:val="000000"/>
          <w:lang w:val="ru-RU"/>
        </w:rPr>
      </w:pPr>
    </w:p>
    <w:p w:rsidR="00E15DEE" w:rsidRDefault="00E15DEE" w:rsidP="00E15DEE">
      <w:pPr>
        <w:pStyle w:val="2"/>
        <w:jc w:val="center"/>
        <w:rPr>
          <w:b/>
          <w:color w:val="000000"/>
          <w:sz w:val="24"/>
          <w:lang w:val="ru-RU"/>
        </w:rPr>
      </w:pPr>
      <w:r>
        <w:rPr>
          <w:b/>
          <w:color w:val="000000"/>
          <w:sz w:val="24"/>
          <w:lang w:val="ru-RU"/>
        </w:rPr>
        <w:t>ВИДИ РЕЧЕНЬ ЗА МЕТОЮ ВИСЛОВЛЮВАННЯ</w:t>
      </w:r>
    </w:p>
    <w:p w:rsidR="00E15DEE" w:rsidRDefault="00E15DEE" w:rsidP="00E15DEE">
      <w:pPr>
        <w:pStyle w:val="2"/>
        <w:rPr>
          <w:color w:val="00000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E15DEE" w:rsidTr="00D63165">
        <w:tblPrEx>
          <w:tblCellMar>
            <w:top w:w="0" w:type="dxa"/>
            <w:bottom w:w="0" w:type="dxa"/>
          </w:tblCellMar>
        </w:tblPrEx>
        <w:tc>
          <w:tcPr>
            <w:tcW w:w="3285" w:type="dxa"/>
          </w:tcPr>
          <w:p w:rsidR="00E15DEE" w:rsidRDefault="00E15DEE" w:rsidP="00D63165">
            <w:pPr>
              <w:pStyle w:val="2"/>
              <w:jc w:val="center"/>
              <w:rPr>
                <w:b/>
                <w:color w:val="000000"/>
                <w:lang w:val="ru-RU"/>
              </w:rPr>
            </w:pPr>
            <w:r>
              <w:rPr>
                <w:b/>
                <w:color w:val="000000"/>
                <w:lang w:val="ru-RU"/>
              </w:rPr>
              <w:t>Розповідні</w:t>
            </w:r>
          </w:p>
        </w:tc>
        <w:tc>
          <w:tcPr>
            <w:tcW w:w="3285" w:type="dxa"/>
          </w:tcPr>
          <w:p w:rsidR="00E15DEE" w:rsidRDefault="00E15DEE" w:rsidP="00D63165">
            <w:pPr>
              <w:pStyle w:val="2"/>
              <w:jc w:val="center"/>
              <w:rPr>
                <w:b/>
                <w:color w:val="000000"/>
                <w:lang w:val="ru-RU"/>
              </w:rPr>
            </w:pPr>
            <w:r>
              <w:rPr>
                <w:b/>
                <w:color w:val="000000"/>
                <w:lang w:val="ru-RU"/>
              </w:rPr>
              <w:t>Питальні</w:t>
            </w:r>
          </w:p>
        </w:tc>
        <w:tc>
          <w:tcPr>
            <w:tcW w:w="3285" w:type="dxa"/>
          </w:tcPr>
          <w:p w:rsidR="00E15DEE" w:rsidRDefault="00E15DEE" w:rsidP="00D63165">
            <w:pPr>
              <w:pStyle w:val="2"/>
              <w:jc w:val="center"/>
              <w:rPr>
                <w:b/>
                <w:color w:val="000000"/>
                <w:lang w:val="ru-RU"/>
              </w:rPr>
            </w:pPr>
            <w:r>
              <w:rPr>
                <w:b/>
                <w:color w:val="000000"/>
                <w:lang w:val="ru-RU"/>
              </w:rPr>
              <w:t>Спонукальні</w:t>
            </w:r>
          </w:p>
        </w:tc>
      </w:tr>
      <w:tr w:rsidR="00E15DEE" w:rsidTr="00D63165">
        <w:tblPrEx>
          <w:tblCellMar>
            <w:top w:w="0" w:type="dxa"/>
            <w:bottom w:w="0" w:type="dxa"/>
          </w:tblCellMar>
        </w:tblPrEx>
        <w:tc>
          <w:tcPr>
            <w:tcW w:w="3285" w:type="dxa"/>
          </w:tcPr>
          <w:p w:rsidR="00E15DEE" w:rsidRDefault="00E15DEE" w:rsidP="00D63165">
            <w:pPr>
              <w:pStyle w:val="2"/>
              <w:jc w:val="center"/>
              <w:rPr>
                <w:color w:val="000000"/>
                <w:lang w:val="ru-RU"/>
              </w:rPr>
            </w:pPr>
          </w:p>
          <w:p w:rsidR="00E15DEE" w:rsidRDefault="00E15DEE" w:rsidP="00D63165">
            <w:pPr>
              <w:pStyle w:val="2"/>
              <w:jc w:val="center"/>
              <w:rPr>
                <w:color w:val="000000"/>
                <w:lang w:val="ru-RU"/>
              </w:rPr>
            </w:pPr>
            <w:r>
              <w:rPr>
                <w:color w:val="000000"/>
                <w:lang w:val="ru-RU"/>
              </w:rPr>
              <w:t>Містять повідомлення, розповідь про щось.</w:t>
            </w:r>
          </w:p>
        </w:tc>
        <w:tc>
          <w:tcPr>
            <w:tcW w:w="3285" w:type="dxa"/>
          </w:tcPr>
          <w:p w:rsidR="00E15DEE" w:rsidRDefault="00E15DEE" w:rsidP="00D63165">
            <w:pPr>
              <w:pStyle w:val="2"/>
              <w:jc w:val="center"/>
              <w:rPr>
                <w:color w:val="000000"/>
                <w:lang w:val="ru-RU"/>
              </w:rPr>
            </w:pPr>
            <w:r>
              <w:rPr>
                <w:color w:val="000000"/>
                <w:lang w:val="ru-RU"/>
              </w:rPr>
              <w:t>Містять запитання, на яке передбачається відповідь, або запитання, що не вимагає відповіді.</w:t>
            </w:r>
          </w:p>
        </w:tc>
        <w:tc>
          <w:tcPr>
            <w:tcW w:w="3285" w:type="dxa"/>
          </w:tcPr>
          <w:p w:rsidR="00E15DEE" w:rsidRDefault="00E15DEE" w:rsidP="00D63165">
            <w:pPr>
              <w:pStyle w:val="2"/>
              <w:jc w:val="center"/>
              <w:rPr>
                <w:color w:val="000000"/>
                <w:lang w:val="ru-RU"/>
              </w:rPr>
            </w:pPr>
            <w:r>
              <w:rPr>
                <w:color w:val="000000"/>
                <w:lang w:val="ru-RU"/>
              </w:rPr>
              <w:t>Містять наказ,  вимогу, заклик, прохання, побажання, пораду тощо</w:t>
            </w:r>
          </w:p>
        </w:tc>
      </w:tr>
      <w:tr w:rsidR="00E15DEE" w:rsidTr="00D63165">
        <w:tblPrEx>
          <w:tblCellMar>
            <w:top w:w="0" w:type="dxa"/>
            <w:bottom w:w="0" w:type="dxa"/>
          </w:tblCellMar>
        </w:tblPrEx>
        <w:tc>
          <w:tcPr>
            <w:tcW w:w="3285" w:type="dxa"/>
          </w:tcPr>
          <w:p w:rsidR="00E15DEE" w:rsidRDefault="00E15DEE" w:rsidP="00D63165">
            <w:pPr>
              <w:pStyle w:val="2"/>
              <w:jc w:val="center"/>
              <w:rPr>
                <w:color w:val="000000"/>
                <w:lang w:val="ru-RU"/>
              </w:rPr>
            </w:pPr>
          </w:p>
          <w:p w:rsidR="00E15DEE" w:rsidRDefault="00E15DEE" w:rsidP="00D63165">
            <w:pPr>
              <w:pStyle w:val="2"/>
              <w:jc w:val="center"/>
              <w:rPr>
                <w:i/>
                <w:color w:val="000000"/>
                <w:lang w:val="ru-RU"/>
              </w:rPr>
            </w:pPr>
            <w:r>
              <w:rPr>
                <w:i/>
                <w:color w:val="000000"/>
                <w:lang w:val="ru-RU"/>
              </w:rPr>
              <w:t>Легенький вітерець повіяв.</w:t>
            </w:r>
          </w:p>
          <w:p w:rsidR="00E15DEE" w:rsidRPr="007E535C" w:rsidRDefault="00E15DEE" w:rsidP="00D63165">
            <w:pPr>
              <w:pStyle w:val="2"/>
              <w:jc w:val="center"/>
              <w:rPr>
                <w:color w:val="000000"/>
                <w:lang w:val="ru-RU"/>
              </w:rPr>
            </w:pPr>
            <w:r>
              <w:rPr>
                <w:color w:val="000000"/>
                <w:lang w:val="ru-RU"/>
              </w:rPr>
              <w:t>(А.Камінчук.)</w:t>
            </w:r>
          </w:p>
          <w:p w:rsidR="00E15DEE" w:rsidRDefault="00E15DEE" w:rsidP="00D63165">
            <w:pPr>
              <w:pStyle w:val="2"/>
              <w:rPr>
                <w:color w:val="000000"/>
                <w:lang w:val="ru-RU"/>
              </w:rPr>
            </w:pPr>
          </w:p>
        </w:tc>
        <w:tc>
          <w:tcPr>
            <w:tcW w:w="3285" w:type="dxa"/>
          </w:tcPr>
          <w:p w:rsidR="00E15DEE" w:rsidRDefault="00E15DEE" w:rsidP="00D63165">
            <w:pPr>
              <w:pStyle w:val="2"/>
              <w:jc w:val="center"/>
              <w:rPr>
                <w:color w:val="000000"/>
                <w:lang w:val="ru-RU"/>
              </w:rPr>
            </w:pPr>
          </w:p>
          <w:p w:rsidR="00E15DEE" w:rsidRDefault="00E15DEE" w:rsidP="00D63165">
            <w:pPr>
              <w:pStyle w:val="2"/>
              <w:jc w:val="center"/>
              <w:rPr>
                <w:i/>
                <w:color w:val="000000"/>
                <w:lang w:val="ru-RU"/>
              </w:rPr>
            </w:pPr>
            <w:r>
              <w:rPr>
                <w:i/>
                <w:color w:val="000000"/>
                <w:lang w:val="ru-RU"/>
              </w:rPr>
              <w:t>Яка тобі найгарніша</w:t>
            </w:r>
          </w:p>
          <w:p w:rsidR="00E15DEE" w:rsidRDefault="00E15DEE" w:rsidP="00D63165">
            <w:pPr>
              <w:pStyle w:val="2"/>
              <w:jc w:val="center"/>
              <w:rPr>
                <w:i/>
                <w:color w:val="000000"/>
                <w:lang w:val="ru-RU"/>
              </w:rPr>
            </w:pPr>
            <w:r>
              <w:rPr>
                <w:i/>
                <w:color w:val="000000"/>
                <w:lang w:val="ru-RU"/>
              </w:rPr>
              <w:t xml:space="preserve"> в цілім світі мова?</w:t>
            </w:r>
          </w:p>
          <w:p w:rsidR="00E15DEE" w:rsidRPr="007E535C" w:rsidRDefault="00E15DEE" w:rsidP="00D63165">
            <w:pPr>
              <w:pStyle w:val="2"/>
              <w:jc w:val="center"/>
              <w:rPr>
                <w:color w:val="000000"/>
                <w:lang w:val="ru-RU"/>
              </w:rPr>
            </w:pPr>
            <w:r>
              <w:rPr>
                <w:color w:val="000000"/>
                <w:lang w:val="ru-RU"/>
              </w:rPr>
              <w:t>(Є.Лещук.)</w:t>
            </w:r>
          </w:p>
        </w:tc>
        <w:tc>
          <w:tcPr>
            <w:tcW w:w="3285" w:type="dxa"/>
          </w:tcPr>
          <w:p w:rsidR="00E15DEE" w:rsidRDefault="00E15DEE" w:rsidP="00D63165">
            <w:pPr>
              <w:pStyle w:val="2"/>
              <w:jc w:val="center"/>
              <w:rPr>
                <w:i/>
                <w:color w:val="000000"/>
                <w:lang w:val="ru-RU"/>
              </w:rPr>
            </w:pPr>
          </w:p>
          <w:p w:rsidR="00E15DEE" w:rsidRDefault="00E15DEE" w:rsidP="00D63165">
            <w:pPr>
              <w:pStyle w:val="2"/>
              <w:jc w:val="center"/>
              <w:rPr>
                <w:color w:val="000000"/>
                <w:lang w:val="ru-RU"/>
              </w:rPr>
            </w:pPr>
            <w:r w:rsidRPr="00366B0A">
              <w:rPr>
                <w:i/>
                <w:color w:val="000000"/>
                <w:lang w:val="ru-RU"/>
              </w:rPr>
              <w:t>Люби життя, люби людей, природу</w:t>
            </w:r>
            <w:r>
              <w:rPr>
                <w:i/>
                <w:color w:val="000000"/>
                <w:lang w:val="ru-RU"/>
              </w:rPr>
              <w:t>.</w:t>
            </w:r>
            <w:r>
              <w:rPr>
                <w:color w:val="000000"/>
                <w:lang w:val="ru-RU"/>
              </w:rPr>
              <w:t xml:space="preserve"> (Б.Лепкий.) </w:t>
            </w:r>
          </w:p>
        </w:tc>
      </w:tr>
    </w:tbl>
    <w:p w:rsidR="00E15DEE" w:rsidRDefault="00E15DEE" w:rsidP="00E15DEE">
      <w:pPr>
        <w:pStyle w:val="2"/>
        <w:rPr>
          <w:color w:val="000000"/>
          <w:lang w:val="ru-RU"/>
        </w:rPr>
      </w:pPr>
    </w:p>
    <w:p w:rsidR="00E15DEE" w:rsidRDefault="00E15DEE" w:rsidP="00E15DEE">
      <w:pPr>
        <w:pStyle w:val="2"/>
        <w:jc w:val="center"/>
        <w:rPr>
          <w:b/>
          <w:color w:val="000000"/>
          <w:sz w:val="24"/>
          <w:lang w:val="ru-RU"/>
        </w:rPr>
      </w:pPr>
      <w:r>
        <w:rPr>
          <w:b/>
          <w:color w:val="000000"/>
          <w:sz w:val="24"/>
          <w:lang w:val="ru-RU"/>
        </w:rPr>
        <w:t>ВИДИ РЕЧЕНЬ ЗА ЕМОЦІЙНИМ ЗАБАРВЛЕННЯМ</w:t>
      </w:r>
    </w:p>
    <w:p w:rsidR="00E15DEE" w:rsidRDefault="00E15DEE" w:rsidP="00E15DEE">
      <w:pPr>
        <w:pStyle w:val="2"/>
        <w:rPr>
          <w:color w:val="00000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E15DEE" w:rsidTr="00D63165">
        <w:tblPrEx>
          <w:tblCellMar>
            <w:top w:w="0" w:type="dxa"/>
            <w:bottom w:w="0" w:type="dxa"/>
          </w:tblCellMar>
        </w:tblPrEx>
        <w:tc>
          <w:tcPr>
            <w:tcW w:w="4927" w:type="dxa"/>
          </w:tcPr>
          <w:p w:rsidR="00E15DEE" w:rsidRDefault="00E15DEE" w:rsidP="00D63165">
            <w:pPr>
              <w:pStyle w:val="2"/>
              <w:jc w:val="center"/>
              <w:rPr>
                <w:color w:val="000000"/>
                <w:lang w:val="ru-RU"/>
              </w:rPr>
            </w:pPr>
            <w:r>
              <w:rPr>
                <w:b/>
                <w:color w:val="000000"/>
                <w:lang w:val="ru-RU"/>
              </w:rPr>
              <w:t>Окличні</w:t>
            </w:r>
          </w:p>
        </w:tc>
        <w:tc>
          <w:tcPr>
            <w:tcW w:w="4927" w:type="dxa"/>
          </w:tcPr>
          <w:p w:rsidR="00E15DEE" w:rsidRDefault="00E15DEE" w:rsidP="00D63165">
            <w:pPr>
              <w:pStyle w:val="2"/>
              <w:jc w:val="center"/>
              <w:rPr>
                <w:b/>
                <w:color w:val="000000"/>
                <w:lang w:val="ru-RU"/>
              </w:rPr>
            </w:pPr>
            <w:r>
              <w:rPr>
                <w:b/>
                <w:color w:val="000000"/>
                <w:lang w:val="ru-RU"/>
              </w:rPr>
              <w:t>Неокличні</w:t>
            </w:r>
          </w:p>
        </w:tc>
      </w:tr>
      <w:tr w:rsidR="00E15DEE" w:rsidTr="00D63165">
        <w:tblPrEx>
          <w:tblCellMar>
            <w:top w:w="0" w:type="dxa"/>
            <w:bottom w:w="0" w:type="dxa"/>
          </w:tblCellMar>
        </w:tblPrEx>
        <w:tc>
          <w:tcPr>
            <w:tcW w:w="4927" w:type="dxa"/>
          </w:tcPr>
          <w:p w:rsidR="00E15DEE" w:rsidRDefault="00E15DEE" w:rsidP="00D63165">
            <w:pPr>
              <w:pStyle w:val="2"/>
              <w:rPr>
                <w:color w:val="000000"/>
                <w:lang w:val="ru-RU"/>
              </w:rPr>
            </w:pPr>
            <w:r>
              <w:rPr>
                <w:color w:val="000000"/>
                <w:lang w:val="ru-RU"/>
              </w:rPr>
              <w:t xml:space="preserve">     А) розповідні</w:t>
            </w:r>
          </w:p>
          <w:p w:rsidR="00E15DEE" w:rsidRDefault="00E15DEE" w:rsidP="00D63165">
            <w:pPr>
              <w:pStyle w:val="2"/>
              <w:rPr>
                <w:color w:val="000000"/>
                <w:lang w:val="ru-RU"/>
              </w:rPr>
            </w:pPr>
            <w:r>
              <w:rPr>
                <w:color w:val="000000"/>
                <w:lang w:val="ru-RU"/>
              </w:rPr>
              <w:t xml:space="preserve">     Б) питальні</w:t>
            </w:r>
          </w:p>
          <w:p w:rsidR="00E15DEE" w:rsidRDefault="00E15DEE" w:rsidP="00D63165">
            <w:pPr>
              <w:pStyle w:val="2"/>
              <w:rPr>
                <w:color w:val="000000"/>
                <w:lang w:val="ru-RU"/>
              </w:rPr>
            </w:pPr>
            <w:r>
              <w:rPr>
                <w:color w:val="000000"/>
                <w:lang w:val="ru-RU"/>
              </w:rPr>
              <w:t xml:space="preserve">     В) спонукальні</w:t>
            </w:r>
          </w:p>
          <w:p w:rsidR="00E15DEE" w:rsidRDefault="00E15DEE" w:rsidP="00D63165">
            <w:pPr>
              <w:pStyle w:val="2"/>
              <w:jc w:val="left"/>
              <w:rPr>
                <w:color w:val="000000"/>
                <w:lang w:val="ru-RU"/>
              </w:rPr>
            </w:pPr>
            <w:r>
              <w:rPr>
                <w:color w:val="000000"/>
                <w:lang w:val="ru-RU"/>
              </w:rPr>
              <w:t>є окличними, якщо виражають емоційні переживання мовця або його емоційне ставлення до того, про що в реченнях йдеться.</w:t>
            </w:r>
          </w:p>
        </w:tc>
        <w:tc>
          <w:tcPr>
            <w:tcW w:w="4927" w:type="dxa"/>
          </w:tcPr>
          <w:p w:rsidR="00E15DEE" w:rsidRDefault="00E15DEE" w:rsidP="00D63165">
            <w:pPr>
              <w:pStyle w:val="2"/>
              <w:jc w:val="left"/>
              <w:rPr>
                <w:color w:val="000000"/>
                <w:lang w:val="ru-RU"/>
              </w:rPr>
            </w:pPr>
            <w:r>
              <w:rPr>
                <w:color w:val="000000"/>
                <w:lang w:val="ru-RU"/>
              </w:rPr>
              <w:t>А) розповідні</w:t>
            </w:r>
          </w:p>
          <w:p w:rsidR="00E15DEE" w:rsidRDefault="00E15DEE" w:rsidP="00D63165">
            <w:pPr>
              <w:pStyle w:val="2"/>
              <w:jc w:val="left"/>
              <w:rPr>
                <w:color w:val="000000"/>
                <w:lang w:val="ru-RU"/>
              </w:rPr>
            </w:pPr>
            <w:r>
              <w:rPr>
                <w:color w:val="000000"/>
                <w:lang w:val="ru-RU"/>
              </w:rPr>
              <w:t>Б) питальні</w:t>
            </w:r>
          </w:p>
          <w:p w:rsidR="00E15DEE" w:rsidRDefault="00E15DEE" w:rsidP="00D63165">
            <w:pPr>
              <w:pStyle w:val="2"/>
              <w:jc w:val="left"/>
              <w:rPr>
                <w:color w:val="000000"/>
                <w:lang w:val="ru-RU"/>
              </w:rPr>
            </w:pPr>
            <w:r>
              <w:rPr>
                <w:color w:val="000000"/>
                <w:lang w:val="ru-RU"/>
              </w:rPr>
              <w:t>В) спонукальні</w:t>
            </w:r>
          </w:p>
          <w:p w:rsidR="00E15DEE" w:rsidRDefault="00E15DEE" w:rsidP="00D63165">
            <w:pPr>
              <w:pStyle w:val="2"/>
              <w:jc w:val="left"/>
              <w:rPr>
                <w:color w:val="000000"/>
                <w:lang w:val="ru-RU"/>
              </w:rPr>
            </w:pPr>
            <w:r>
              <w:rPr>
                <w:color w:val="000000"/>
                <w:lang w:val="ru-RU"/>
              </w:rPr>
              <w:t>не виражають особливих емоційних переживань мовця.</w:t>
            </w:r>
          </w:p>
        </w:tc>
      </w:tr>
      <w:tr w:rsidR="00E15DEE" w:rsidTr="00D63165">
        <w:tblPrEx>
          <w:tblCellMar>
            <w:top w:w="0" w:type="dxa"/>
            <w:bottom w:w="0" w:type="dxa"/>
          </w:tblCellMar>
        </w:tblPrEx>
        <w:tc>
          <w:tcPr>
            <w:tcW w:w="4927" w:type="dxa"/>
          </w:tcPr>
          <w:p w:rsidR="00E15DEE" w:rsidRDefault="00E15DEE" w:rsidP="00D63165">
            <w:pPr>
              <w:pStyle w:val="2"/>
              <w:jc w:val="center"/>
              <w:rPr>
                <w:i/>
                <w:color w:val="000000"/>
                <w:lang w:val="ru-RU"/>
              </w:rPr>
            </w:pPr>
            <w:r w:rsidRPr="00366B0A">
              <w:rPr>
                <w:i/>
                <w:color w:val="000000"/>
                <w:lang w:val="ru-RU"/>
              </w:rPr>
              <w:t>Погляньте! Погляньте!</w:t>
            </w:r>
          </w:p>
          <w:p w:rsidR="00E15DEE" w:rsidRPr="00366B0A" w:rsidRDefault="00E15DEE" w:rsidP="00D63165">
            <w:pPr>
              <w:pStyle w:val="2"/>
              <w:jc w:val="center"/>
              <w:rPr>
                <w:i/>
                <w:color w:val="000000"/>
                <w:lang w:val="ru-RU"/>
              </w:rPr>
            </w:pPr>
            <w:r w:rsidRPr="00366B0A">
              <w:rPr>
                <w:i/>
                <w:color w:val="000000"/>
                <w:lang w:val="ru-RU"/>
              </w:rPr>
              <w:t xml:space="preserve"> Яка благодать!</w:t>
            </w:r>
          </w:p>
          <w:p w:rsidR="00E15DEE" w:rsidRPr="00366B0A" w:rsidRDefault="00E15DEE" w:rsidP="00D63165">
            <w:pPr>
              <w:pStyle w:val="2"/>
              <w:jc w:val="center"/>
              <w:rPr>
                <w:i/>
                <w:color w:val="000000"/>
                <w:lang w:val="ru-RU"/>
              </w:rPr>
            </w:pPr>
            <w:r w:rsidRPr="00366B0A">
              <w:rPr>
                <w:i/>
                <w:color w:val="000000"/>
                <w:lang w:val="ru-RU"/>
              </w:rPr>
              <w:t>Дивіться! Метелики з неба летять!</w:t>
            </w:r>
          </w:p>
          <w:p w:rsidR="00E15DEE" w:rsidRDefault="00E15DEE" w:rsidP="00D63165">
            <w:pPr>
              <w:pStyle w:val="2"/>
              <w:jc w:val="right"/>
              <w:rPr>
                <w:color w:val="000000"/>
                <w:lang w:val="ru-RU"/>
              </w:rPr>
            </w:pPr>
            <w:r>
              <w:rPr>
                <w:color w:val="000000"/>
                <w:lang w:val="ru-RU"/>
              </w:rPr>
              <w:t>Олександр Олесь.</w:t>
            </w:r>
          </w:p>
          <w:p w:rsidR="00E15DEE" w:rsidRDefault="00E15DEE" w:rsidP="00D63165">
            <w:pPr>
              <w:pStyle w:val="2"/>
              <w:jc w:val="center"/>
              <w:rPr>
                <w:color w:val="000000"/>
                <w:lang w:val="ru-RU"/>
              </w:rPr>
            </w:pPr>
          </w:p>
        </w:tc>
        <w:tc>
          <w:tcPr>
            <w:tcW w:w="4927" w:type="dxa"/>
          </w:tcPr>
          <w:p w:rsidR="00E15DEE" w:rsidRDefault="00E15DEE" w:rsidP="00D63165">
            <w:pPr>
              <w:pStyle w:val="2"/>
              <w:jc w:val="center"/>
              <w:rPr>
                <w:i/>
                <w:color w:val="000000"/>
                <w:lang w:val="ru-RU"/>
              </w:rPr>
            </w:pPr>
          </w:p>
          <w:p w:rsidR="00E15DEE" w:rsidRPr="00366B0A" w:rsidRDefault="00E15DEE" w:rsidP="00D63165">
            <w:pPr>
              <w:pStyle w:val="2"/>
              <w:jc w:val="center"/>
              <w:rPr>
                <w:i/>
                <w:color w:val="000000"/>
                <w:lang w:val="ru-RU"/>
              </w:rPr>
            </w:pPr>
            <w:r w:rsidRPr="00366B0A">
              <w:rPr>
                <w:i/>
                <w:color w:val="000000"/>
                <w:lang w:val="ru-RU"/>
              </w:rPr>
              <w:t>Погляньте, погляньте, яка благодать: метелики з неба летять і летять.</w:t>
            </w:r>
          </w:p>
          <w:p w:rsidR="00E15DEE" w:rsidRDefault="00E15DEE" w:rsidP="00D63165">
            <w:pPr>
              <w:pStyle w:val="2"/>
              <w:jc w:val="right"/>
              <w:rPr>
                <w:color w:val="000000"/>
                <w:lang w:val="ru-RU"/>
              </w:rPr>
            </w:pPr>
            <w:r>
              <w:rPr>
                <w:color w:val="000000"/>
                <w:lang w:val="ru-RU"/>
              </w:rPr>
              <w:t>Олександр Олесь.</w:t>
            </w:r>
          </w:p>
        </w:tc>
      </w:tr>
    </w:tbl>
    <w:p w:rsidR="00E15DEE" w:rsidRDefault="00E15DEE" w:rsidP="00E15DEE">
      <w:pPr>
        <w:pStyle w:val="2"/>
        <w:rPr>
          <w:i/>
          <w:color w:val="000000"/>
          <w:lang w:val="ru-RU"/>
        </w:rPr>
      </w:pPr>
    </w:p>
    <w:p w:rsidR="00E15DEE" w:rsidRDefault="00E15DEE" w:rsidP="00E15DEE">
      <w:pPr>
        <w:pStyle w:val="2"/>
        <w:rPr>
          <w:i/>
          <w:color w:val="000000"/>
          <w:lang w:val="ru-RU"/>
        </w:rPr>
      </w:pPr>
    </w:p>
    <w:p w:rsidR="00E15DEE" w:rsidRDefault="00E15DEE" w:rsidP="00E15DEE">
      <w:pPr>
        <w:pStyle w:val="2"/>
        <w:rPr>
          <w:i/>
          <w:color w:val="000000"/>
          <w:lang w:val="ru-RU"/>
        </w:rPr>
      </w:pPr>
      <w:r w:rsidRPr="00366B0A">
        <w:rPr>
          <w:b/>
          <w:i/>
          <w:color w:val="000000"/>
          <w:lang w:val="ru-RU"/>
        </w:rPr>
        <w:t>* Робота з підручником</w:t>
      </w:r>
      <w:r>
        <w:rPr>
          <w:i/>
          <w:color w:val="000000"/>
          <w:lang w:val="ru-RU"/>
        </w:rPr>
        <w:t>.</w:t>
      </w:r>
      <w:r>
        <w:rPr>
          <w:color w:val="000000"/>
          <w:lang w:val="ru-RU"/>
        </w:rPr>
        <w:t xml:space="preserve"> Виконання  вправи 116 (усно). </w:t>
      </w:r>
    </w:p>
    <w:p w:rsidR="00E15DEE" w:rsidRDefault="00E15DEE" w:rsidP="00E15DEE">
      <w:pPr>
        <w:pStyle w:val="2"/>
        <w:rPr>
          <w:color w:val="000000"/>
          <w:lang w:val="ru-RU"/>
        </w:rPr>
      </w:pPr>
      <w:r>
        <w:rPr>
          <w:i/>
          <w:color w:val="000000"/>
          <w:lang w:val="ru-RU"/>
        </w:rPr>
        <w:t xml:space="preserve">  </w:t>
      </w:r>
      <w:r>
        <w:rPr>
          <w:color w:val="000000"/>
          <w:lang w:val="ru-RU"/>
        </w:rPr>
        <w:t>Опрацювання теоретичного матеріалу (с. 47).</w:t>
      </w:r>
    </w:p>
    <w:p w:rsidR="00E15DEE" w:rsidRDefault="00E15DEE" w:rsidP="00E15DEE">
      <w:pPr>
        <w:pStyle w:val="2"/>
        <w:rPr>
          <w:i/>
          <w:color w:val="000000"/>
          <w:lang w:val="ru-RU"/>
        </w:rPr>
      </w:pPr>
      <w:r>
        <w:rPr>
          <w:color w:val="000000"/>
          <w:lang w:val="ru-RU"/>
        </w:rPr>
        <w:t xml:space="preserve">  Виконання вправи 118 (усно).</w:t>
      </w:r>
    </w:p>
    <w:p w:rsidR="00E15DEE" w:rsidRDefault="00E15DEE" w:rsidP="00E15DEE">
      <w:pPr>
        <w:pStyle w:val="2"/>
        <w:rPr>
          <w:color w:val="000000"/>
          <w:lang w:val="ru-RU"/>
        </w:rPr>
      </w:pPr>
      <w:r>
        <w:rPr>
          <w:color w:val="000000"/>
          <w:lang w:val="ru-RU"/>
        </w:rPr>
        <w:t xml:space="preserve">  Опрацювання теоретичного матеріалу (с.49, окличні і неокличні речення).</w:t>
      </w:r>
    </w:p>
    <w:p w:rsidR="00E15DEE" w:rsidRDefault="00E15DEE" w:rsidP="00E15DEE">
      <w:pPr>
        <w:pStyle w:val="2"/>
        <w:rPr>
          <w:color w:val="000000"/>
          <w:lang w:val="ru-RU"/>
        </w:rPr>
      </w:pPr>
    </w:p>
    <w:p w:rsidR="00E15DEE" w:rsidRPr="00366B0A" w:rsidRDefault="00E15DEE" w:rsidP="00E15DEE">
      <w:pPr>
        <w:pStyle w:val="2"/>
        <w:rPr>
          <w:b/>
          <w:i/>
          <w:color w:val="000000"/>
          <w:lang w:val="ru-RU"/>
        </w:rPr>
      </w:pPr>
      <w:r>
        <w:rPr>
          <w:color w:val="000000"/>
          <w:lang w:val="ru-RU"/>
        </w:rPr>
        <w:t>*</w:t>
      </w:r>
      <w:r w:rsidRPr="00366B0A">
        <w:rPr>
          <w:b/>
          <w:i/>
          <w:color w:val="000000"/>
          <w:lang w:val="ru-RU"/>
        </w:rPr>
        <w:t xml:space="preserve"> Прочитати  діалоги за особами, правильно інтонуючи кожну репліку. Вказати окличні речення.</w:t>
      </w:r>
    </w:p>
    <w:p w:rsidR="00E15DEE" w:rsidRDefault="00E15DEE" w:rsidP="00E15DEE">
      <w:pPr>
        <w:jc w:val="center"/>
        <w:rPr>
          <w:i/>
          <w:color w:val="000000"/>
        </w:rPr>
      </w:pPr>
      <w:r>
        <w:rPr>
          <w:i/>
          <w:color w:val="000000"/>
        </w:rPr>
        <w:t>*</w:t>
      </w:r>
    </w:p>
    <w:p w:rsidR="00E15DEE" w:rsidRDefault="00E15DEE" w:rsidP="00E15DEE">
      <w:pPr>
        <w:rPr>
          <w:color w:val="000000"/>
        </w:rPr>
      </w:pPr>
      <w:r>
        <w:rPr>
          <w:color w:val="000000"/>
        </w:rPr>
        <w:t>- Ти вже повчив уроки?</w:t>
      </w:r>
    </w:p>
    <w:p w:rsidR="00E15DEE" w:rsidRDefault="00E15DEE" w:rsidP="00E15DEE">
      <w:pPr>
        <w:rPr>
          <w:color w:val="000000"/>
        </w:rPr>
      </w:pPr>
      <w:r>
        <w:rPr>
          <w:color w:val="000000"/>
        </w:rPr>
        <w:t xml:space="preserve"> -  Якщо йти до магазину, то ще ні, а якщо гуляти, то вже!</w:t>
      </w:r>
    </w:p>
    <w:p w:rsidR="00E15DEE" w:rsidRDefault="00E15DEE" w:rsidP="00E15DEE">
      <w:pPr>
        <w:rPr>
          <w:color w:val="000000"/>
        </w:rPr>
      </w:pPr>
    </w:p>
    <w:p w:rsidR="00E15DEE" w:rsidRDefault="00E15DEE" w:rsidP="00E15DEE">
      <w:pPr>
        <w:rPr>
          <w:color w:val="000000"/>
        </w:rPr>
      </w:pPr>
      <w:r>
        <w:rPr>
          <w:color w:val="000000"/>
        </w:rPr>
        <w:t>- Чому ти так пізно повернулася додому?</w:t>
      </w:r>
    </w:p>
    <w:p w:rsidR="00E15DEE" w:rsidRDefault="00E15DEE" w:rsidP="00E15DEE">
      <w:pPr>
        <w:rPr>
          <w:color w:val="000000"/>
        </w:rPr>
      </w:pPr>
      <w:r>
        <w:rPr>
          <w:color w:val="000000"/>
        </w:rPr>
        <w:t>- Я була в Марійки – допомагала їй робити уроки.</w:t>
      </w:r>
    </w:p>
    <w:p w:rsidR="00E15DEE" w:rsidRDefault="00E15DEE" w:rsidP="00E15DEE">
      <w:pPr>
        <w:rPr>
          <w:color w:val="000000"/>
        </w:rPr>
      </w:pPr>
      <w:r>
        <w:rPr>
          <w:color w:val="000000"/>
        </w:rPr>
        <w:t>- Та вона ж відмінниця!</w:t>
      </w:r>
    </w:p>
    <w:p w:rsidR="00E15DEE" w:rsidRDefault="00E15DEE" w:rsidP="00E15DEE">
      <w:pPr>
        <w:rPr>
          <w:color w:val="000000"/>
        </w:rPr>
      </w:pPr>
      <w:r>
        <w:rPr>
          <w:color w:val="000000"/>
        </w:rPr>
        <w:t>- Я допомагала Марійці робити мої уроки.</w:t>
      </w:r>
    </w:p>
    <w:p w:rsidR="00E15DEE" w:rsidRDefault="00E15DEE" w:rsidP="00E15DEE">
      <w:pPr>
        <w:rPr>
          <w:i/>
          <w:color w:val="000000"/>
        </w:rPr>
      </w:pPr>
    </w:p>
    <w:p w:rsidR="00E15DEE" w:rsidRDefault="00E15DEE" w:rsidP="00E15DEE">
      <w:pPr>
        <w:rPr>
          <w:color w:val="000000"/>
        </w:rPr>
      </w:pPr>
      <w:r>
        <w:rPr>
          <w:color w:val="000000"/>
        </w:rPr>
        <w:t>-  Який твій найулюбленіший предмет?</w:t>
      </w:r>
    </w:p>
    <w:p w:rsidR="00E15DEE" w:rsidRDefault="00E15DEE" w:rsidP="00E15DEE">
      <w:pPr>
        <w:rPr>
          <w:color w:val="000000"/>
        </w:rPr>
      </w:pPr>
      <w:r>
        <w:rPr>
          <w:color w:val="000000"/>
        </w:rPr>
        <w:t>-  Телевізор!</w:t>
      </w:r>
    </w:p>
    <w:p w:rsidR="00E15DEE" w:rsidRDefault="00E15DEE" w:rsidP="00E15DEE">
      <w:pPr>
        <w:rPr>
          <w:color w:val="000000"/>
        </w:rPr>
      </w:pPr>
    </w:p>
    <w:p w:rsidR="00E15DEE" w:rsidRPr="00366B0A" w:rsidRDefault="00E15DEE" w:rsidP="00E15DEE">
      <w:pPr>
        <w:jc w:val="both"/>
        <w:rPr>
          <w:b/>
          <w:color w:val="000000"/>
        </w:rPr>
      </w:pPr>
      <w:r>
        <w:rPr>
          <w:b/>
          <w:color w:val="000000"/>
        </w:rPr>
        <w:t>І</w:t>
      </w:r>
      <w:r w:rsidRPr="00366B0A">
        <w:rPr>
          <w:b/>
          <w:color w:val="000000"/>
          <w:lang w:val="en-US"/>
        </w:rPr>
        <w:t>V</w:t>
      </w:r>
      <w:r w:rsidRPr="00366B0A">
        <w:rPr>
          <w:b/>
          <w:color w:val="000000"/>
        </w:rPr>
        <w:t>. Виконання вправ на закріплення.</w:t>
      </w:r>
    </w:p>
    <w:p w:rsidR="00E15DEE" w:rsidRDefault="00E15DEE" w:rsidP="00E15DEE">
      <w:pPr>
        <w:pStyle w:val="2"/>
        <w:rPr>
          <w:color w:val="000000"/>
        </w:rPr>
      </w:pPr>
    </w:p>
    <w:p w:rsidR="00E15DEE" w:rsidRPr="00366B0A" w:rsidRDefault="00E15DEE" w:rsidP="00E15DEE">
      <w:pPr>
        <w:pStyle w:val="2"/>
        <w:rPr>
          <w:b/>
          <w:i/>
          <w:color w:val="000000"/>
          <w:lang w:val="ru-RU"/>
        </w:rPr>
      </w:pPr>
      <w:r w:rsidRPr="00366B0A">
        <w:rPr>
          <w:b/>
          <w:i/>
          <w:color w:val="000000"/>
          <w:lang w:val="ru-RU"/>
        </w:rPr>
        <w:t>* Прочитати речення, правильно їх інтонуючи. З'ясувати вид кожного речення за метою висловлювання. Вказати речення окличні та неокличні.</w:t>
      </w:r>
    </w:p>
    <w:p w:rsidR="00E15DEE" w:rsidRDefault="00E15DEE" w:rsidP="00E15DEE">
      <w:pPr>
        <w:pStyle w:val="2"/>
        <w:rPr>
          <w:color w:val="000000"/>
          <w:lang w:val="ru-RU"/>
        </w:rPr>
      </w:pPr>
    </w:p>
    <w:p w:rsidR="00E15DEE" w:rsidRDefault="00E15DEE" w:rsidP="00E15DEE">
      <w:pPr>
        <w:pStyle w:val="2"/>
        <w:ind w:firstLine="426"/>
        <w:rPr>
          <w:color w:val="000000"/>
          <w:lang w:val="ru-RU"/>
        </w:rPr>
      </w:pPr>
      <w:r>
        <w:rPr>
          <w:color w:val="000000"/>
          <w:lang w:val="ru-RU"/>
        </w:rPr>
        <w:t xml:space="preserve">І. Як швидко літо проминуло! Прийшла осінняя пора. Немов на крилах полинуло кохане літечко з двора!.. (Олена Пчілка.) Що з того, що осіннім чарам прийде кінець? Але в цю мить баштан жовтіє понад яром. Курінь безверхий ніби спить… (М.Рильський.) </w:t>
      </w:r>
      <w:r>
        <w:rPr>
          <w:color w:val="000000"/>
        </w:rPr>
        <w:t>Куди ти ділась, річенько? Воскресни!  У берегів потріскались вуста. (Л.Костенко.)</w:t>
      </w:r>
    </w:p>
    <w:p w:rsidR="00E15DEE" w:rsidRDefault="00E15DEE" w:rsidP="00E15DEE">
      <w:pPr>
        <w:pStyle w:val="2"/>
        <w:ind w:firstLine="426"/>
        <w:rPr>
          <w:i/>
          <w:color w:val="000000"/>
          <w:lang w:val="ru-RU"/>
        </w:rPr>
      </w:pPr>
      <w:r>
        <w:rPr>
          <w:color w:val="000000"/>
          <w:lang w:val="ru-RU"/>
        </w:rPr>
        <w:t xml:space="preserve">ІІ. Як пахне хліб? Ви знаєте, як пахне хліб? Він пахне солодко, як пахнуть меду соти. (Л.Забашта.) Так тонко пахне яблуневий цвіт! Отак мені моє дитинство пахне. (В.Стус.) Скільки відтінків має чекання! В ньому все  перше… І перше й останнє… (П.Воронько.) Що краще є від простих слів, коли вони із серця ллються! (М.Рильський.) Як добре жити при свічках каштанів! (Є.Гуцало.) </w:t>
      </w:r>
    </w:p>
    <w:p w:rsidR="00E15DEE" w:rsidRDefault="00E15DEE" w:rsidP="00E15DEE">
      <w:pPr>
        <w:jc w:val="both"/>
        <w:rPr>
          <w:i/>
          <w:color w:val="000000"/>
        </w:rPr>
      </w:pPr>
    </w:p>
    <w:p w:rsidR="00E15DEE" w:rsidRDefault="00E15DEE" w:rsidP="00E15DEE">
      <w:pPr>
        <w:jc w:val="both"/>
        <w:rPr>
          <w:b/>
          <w:i/>
          <w:color w:val="000000"/>
        </w:rPr>
      </w:pPr>
      <w:r w:rsidRPr="00366B0A">
        <w:rPr>
          <w:b/>
          <w:i/>
          <w:color w:val="000000"/>
        </w:rPr>
        <w:t>* Пояснювальний диктант.</w:t>
      </w:r>
    </w:p>
    <w:p w:rsidR="00E15DEE" w:rsidRDefault="00E15DEE" w:rsidP="00E15DEE">
      <w:pPr>
        <w:jc w:val="both"/>
        <w:rPr>
          <w:color w:val="000000"/>
        </w:rPr>
      </w:pPr>
      <w:r>
        <w:rPr>
          <w:i/>
          <w:color w:val="000000"/>
        </w:rPr>
        <w:t xml:space="preserve"> </w:t>
      </w:r>
      <w:r>
        <w:rPr>
          <w:color w:val="000000"/>
        </w:rPr>
        <w:t>Записані речення прочитати, правильно їх інтонуючи.</w:t>
      </w:r>
    </w:p>
    <w:p w:rsidR="00E15DEE" w:rsidRDefault="00E15DEE" w:rsidP="00E15DEE">
      <w:pPr>
        <w:rPr>
          <w:color w:val="000000"/>
        </w:rPr>
      </w:pPr>
    </w:p>
    <w:p w:rsidR="00E15DEE" w:rsidRDefault="00E15DEE" w:rsidP="00E15DEE">
      <w:pPr>
        <w:ind w:firstLine="426"/>
        <w:jc w:val="both"/>
        <w:rPr>
          <w:color w:val="000000"/>
        </w:rPr>
      </w:pPr>
      <w:r>
        <w:rPr>
          <w:color w:val="000000"/>
        </w:rPr>
        <w:t xml:space="preserve">І. Люби свій край! Як океан, глибока, твоя любов нехай не тоне в млі! (В.Сосюра.)  Що для мене рідна мова? Весняний пташиний спів? Гомін тихої діброви? Чи віночок дивних слів? (С.Коваль.) Кажеш, наша мова не дається?  Душу лиш відкрий! Сама віллється. (Д.Білоус.) Як не любить ту мову нашу? Мені вона найкраща в світі, гарніша, ніж весняні квіти… Не заміню тієї мови! Її ніколи не віддам в поталу недругам! Не дам над нею кпити і сміятись! (П.Вакуленко.) </w:t>
      </w:r>
    </w:p>
    <w:p w:rsidR="00E15DEE" w:rsidRDefault="00E15DEE" w:rsidP="00E15DEE">
      <w:pPr>
        <w:ind w:firstLine="426"/>
        <w:jc w:val="both"/>
        <w:rPr>
          <w:color w:val="000000"/>
        </w:rPr>
      </w:pPr>
      <w:r>
        <w:rPr>
          <w:color w:val="000000"/>
        </w:rPr>
        <w:t xml:space="preserve">ІІ. Люби природу не для себе, люби для неї. (М.Рильський.) В лісі я збирав росу і додому вже несу на долонях і на скронях… Бачив хтось таку красу? (С.Долженко.) Ходім в поля! Ходім в луги й до лісу. Ходім завжди! Ходімо знов і знов. Лиш подивись під ноги, оглянися! Яке письмо в землі! Яке письмо!  (Є.Гуцало.) </w:t>
      </w:r>
    </w:p>
    <w:p w:rsidR="00E15DEE" w:rsidRDefault="00E15DEE" w:rsidP="00E15DEE">
      <w:pPr>
        <w:jc w:val="both"/>
        <w:rPr>
          <w:color w:val="000000"/>
        </w:rPr>
      </w:pPr>
    </w:p>
    <w:p w:rsidR="00E15DEE" w:rsidRDefault="00E15DEE" w:rsidP="00E15DEE">
      <w:pPr>
        <w:pStyle w:val="2"/>
        <w:rPr>
          <w:i/>
          <w:color w:val="000000"/>
          <w:lang w:val="ru-RU"/>
        </w:rPr>
      </w:pPr>
      <w:r w:rsidRPr="00366B0A">
        <w:rPr>
          <w:b/>
          <w:color w:val="000000"/>
          <w:lang w:val="ru-RU"/>
        </w:rPr>
        <w:t xml:space="preserve">* </w:t>
      </w:r>
      <w:r w:rsidRPr="00366B0A">
        <w:rPr>
          <w:b/>
          <w:i/>
          <w:color w:val="000000"/>
          <w:lang w:val="ru-RU"/>
        </w:rPr>
        <w:t>Самостійна робота.</w:t>
      </w:r>
      <w:r>
        <w:rPr>
          <w:i/>
          <w:color w:val="000000"/>
          <w:lang w:val="ru-RU"/>
        </w:rPr>
        <w:t xml:space="preserve"> </w:t>
      </w:r>
    </w:p>
    <w:p w:rsidR="00E15DEE" w:rsidRDefault="00E15DEE" w:rsidP="00E15DEE">
      <w:pPr>
        <w:pStyle w:val="2"/>
        <w:rPr>
          <w:color w:val="000000"/>
          <w:lang w:val="ru-RU"/>
        </w:rPr>
      </w:pPr>
      <w:r>
        <w:rPr>
          <w:color w:val="000000"/>
          <w:lang w:val="ru-RU"/>
        </w:rPr>
        <w:t>Переписати. У кінці  кожного речення поставити потрібний розділовий знак (подаємо речення без їх вилучення). Визначити вид кожного речення за метою висловлювання. Вказати окличні речення.</w:t>
      </w:r>
    </w:p>
    <w:p w:rsidR="00E15DEE" w:rsidRDefault="00E15DEE" w:rsidP="00E15DEE">
      <w:pPr>
        <w:pStyle w:val="3"/>
        <w:ind w:firstLine="0"/>
        <w:rPr>
          <w:color w:val="000000"/>
          <w:lang w:val="ru-RU"/>
        </w:rPr>
      </w:pPr>
    </w:p>
    <w:p w:rsidR="00E15DEE" w:rsidRDefault="00E15DEE" w:rsidP="00E15DEE">
      <w:pPr>
        <w:pStyle w:val="3"/>
        <w:rPr>
          <w:color w:val="000000"/>
        </w:rPr>
      </w:pPr>
      <w:r>
        <w:rPr>
          <w:color w:val="000000"/>
        </w:rPr>
        <w:t xml:space="preserve">І. Живе одинока людина. Чому ж ми проходимо мимо? Чому ж ми не прийдемо в хату, її не покличем з собою? (Л.Забашта.) Ластівки тікають із Європи. Що поробиш? Скрегіт, регіт, рев, чад, бензин, вібрації, галопи… Птиці мертві падають з дерев! (Л.Костенко.) Скажете, що це дрібні пригоди? Скрізь циклони, нестійкі погоди… Не дрібні! Бо ластівки й народи зроду на одній живуть землі. (П.Воронько.)  Кому ж, коли не нам, міцними буть, як криця?  Кому ж, коли не нам, свій рятувати дім?  Ходім, сп’ємо з прадавньої криниці! (Л.Красицька.) </w:t>
      </w:r>
    </w:p>
    <w:p w:rsidR="00E15DEE" w:rsidRDefault="00E15DEE" w:rsidP="00E15DEE">
      <w:pPr>
        <w:ind w:firstLine="567"/>
        <w:jc w:val="both"/>
        <w:rPr>
          <w:color w:val="000000"/>
        </w:rPr>
      </w:pPr>
      <w:r>
        <w:rPr>
          <w:color w:val="000000"/>
        </w:rPr>
        <w:t xml:space="preserve">ІІ. Беріть кошика і гайда в ліс. Тільки приглядайтеся пильно. Знаєте, які гриби хитруни? З кожним грибником у піжмурки граються. Красноголовці з осиками приятелюють. Попід ліщиною ніби кріт купки нагорнув. Розгрібайте обережно! Там грузді причаїлися. А он біля пеньків хороводи водять опеньки. Учіться шукати тільки хороші гриби! </w:t>
      </w:r>
    </w:p>
    <w:p w:rsidR="00E15DEE" w:rsidRDefault="00E15DEE" w:rsidP="00E15DEE">
      <w:pPr>
        <w:pStyle w:val="31"/>
        <w:rPr>
          <w:color w:val="000000"/>
        </w:rPr>
      </w:pPr>
      <w:r>
        <w:rPr>
          <w:color w:val="000000"/>
        </w:rPr>
        <w:t>За Г.Демченко.</w:t>
      </w:r>
    </w:p>
    <w:p w:rsidR="00E15DEE" w:rsidRDefault="00E15DEE" w:rsidP="00E15DEE">
      <w:pPr>
        <w:ind w:firstLine="426"/>
        <w:jc w:val="both"/>
        <w:rPr>
          <w:color w:val="000000"/>
        </w:rPr>
      </w:pPr>
      <w:r>
        <w:rPr>
          <w:color w:val="000000"/>
        </w:rPr>
        <w:t xml:space="preserve">  ІІІ. Вечір. Сивий туман заплутався в деревах. Темно. Раптом біля мене щось вибухнуло! Звук схожий на   легкий постріл.  Невже каштан впав? Йди сюди! Який же ти гарний!</w:t>
      </w:r>
    </w:p>
    <w:p w:rsidR="00E15DEE" w:rsidRDefault="00E15DEE" w:rsidP="00E15DEE">
      <w:pPr>
        <w:ind w:firstLine="426"/>
        <w:jc w:val="both"/>
        <w:rPr>
          <w:color w:val="000000"/>
        </w:rPr>
      </w:pPr>
      <w:r>
        <w:rPr>
          <w:color w:val="000000"/>
        </w:rPr>
        <w:t>Ще один каштан вистрибнув із  зеленої шкаралупи і покотився. Куди він котиться? Невже каштан хоче наздогнати літо? Чи він рветься  привітати осінь?</w:t>
      </w:r>
    </w:p>
    <w:p w:rsidR="00E15DEE" w:rsidRDefault="00E15DEE" w:rsidP="00E15DEE">
      <w:pPr>
        <w:ind w:firstLine="426"/>
        <w:jc w:val="both"/>
      </w:pPr>
      <w:r>
        <w:rPr>
          <w:color w:val="000000"/>
        </w:rPr>
        <w:t xml:space="preserve">У пору стріляння каштанів  ластівки сунуть табунами на південь. Польові миші ховають під землю зерно. Стріляння каштанів сповіщає про початок осені. Знай це! </w:t>
      </w:r>
    </w:p>
    <w:p w:rsidR="00E15DEE" w:rsidRDefault="00E15DEE" w:rsidP="00E15DEE">
      <w:pPr>
        <w:ind w:firstLine="426"/>
        <w:jc w:val="right"/>
        <w:rPr>
          <w:color w:val="000000"/>
        </w:rPr>
      </w:pPr>
      <w:r>
        <w:rPr>
          <w:color w:val="000000"/>
        </w:rPr>
        <w:t>З журналу.</w:t>
      </w:r>
    </w:p>
    <w:p w:rsidR="00E15DEE" w:rsidRPr="00366B0A" w:rsidRDefault="00E15DEE" w:rsidP="00E15DEE">
      <w:pPr>
        <w:rPr>
          <w:b/>
          <w:color w:val="000000"/>
        </w:rPr>
      </w:pPr>
      <w:r w:rsidRPr="00366B0A">
        <w:rPr>
          <w:b/>
          <w:color w:val="000000"/>
          <w:lang w:val="en-US"/>
        </w:rPr>
        <w:t>V</w:t>
      </w:r>
      <w:r>
        <w:rPr>
          <w:b/>
          <w:color w:val="000000"/>
        </w:rPr>
        <w:t>. Підбитт</w:t>
      </w:r>
      <w:r w:rsidRPr="00366B0A">
        <w:rPr>
          <w:b/>
          <w:color w:val="000000"/>
        </w:rPr>
        <w:t>я  підсумків уроку.</w:t>
      </w:r>
    </w:p>
    <w:p w:rsidR="00E15DEE" w:rsidRDefault="00E15DEE" w:rsidP="00E15DEE">
      <w:pPr>
        <w:rPr>
          <w:color w:val="000000"/>
        </w:rPr>
      </w:pPr>
    </w:p>
    <w:p w:rsidR="00E15DEE" w:rsidRDefault="00E15DEE" w:rsidP="00E15DEE">
      <w:pPr>
        <w:jc w:val="both"/>
        <w:rPr>
          <w:color w:val="000000"/>
        </w:rPr>
      </w:pPr>
      <w:r w:rsidRPr="00366B0A">
        <w:rPr>
          <w:b/>
          <w:color w:val="000000"/>
          <w:lang w:val="en-US"/>
        </w:rPr>
        <w:t>V</w:t>
      </w:r>
      <w:r w:rsidRPr="00366B0A">
        <w:rPr>
          <w:b/>
          <w:color w:val="000000"/>
        </w:rPr>
        <w:t>І. Домашнє завдання.</w:t>
      </w:r>
      <w:r>
        <w:rPr>
          <w:i/>
          <w:color w:val="000000"/>
        </w:rPr>
        <w:t xml:space="preserve"> </w:t>
      </w:r>
      <w:r>
        <w:rPr>
          <w:color w:val="000000"/>
        </w:rPr>
        <w:t xml:space="preserve"> П.7, виконати вправу 120 або скласти текст на тему “Осінні турботи” (обсяг 4-6 речень), використавши в ньому різні види речень за метою висловлювання та  інтонацією.</w:t>
      </w:r>
    </w:p>
    <w:p w:rsidR="00E15DEE" w:rsidRDefault="00E15DEE" w:rsidP="00E15DEE">
      <w:pPr>
        <w:jc w:val="right"/>
        <w:rPr>
          <w:color w:val="000000"/>
        </w:rPr>
      </w:pPr>
    </w:p>
    <w:p w:rsidR="00E15DEE" w:rsidRDefault="00E15DEE" w:rsidP="00E15DEE">
      <w:pPr>
        <w:jc w:val="right"/>
        <w:rPr>
          <w:color w:val="000000"/>
        </w:rPr>
      </w:pPr>
      <w:r>
        <w:rPr>
          <w:color w:val="000000"/>
        </w:rPr>
        <w:t>Дата________________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E15DE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29E8" w:rsidRDefault="00E15DEE">
    <w:pPr>
      <w:pStyle w:val="a3"/>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E15DE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6F29E8" w:rsidRDefault="00E15DEE">
    <w:pPr>
      <w:pStyle w:val="a3"/>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A42B7"/>
    <w:multiLevelType w:val="hybridMultilevel"/>
    <w:tmpl w:val="496AD3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DEE"/>
    <w:rsid w:val="0027545A"/>
    <w:rsid w:val="00666A85"/>
    <w:rsid w:val="00E15DE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DEE"/>
    <w:rPr>
      <w:rFonts w:ascii="Times New Roman" w:eastAsia="Times New Roman" w:hAnsi="Times New Roman" w:cs="Times New Roman"/>
      <w:sz w:val="28"/>
      <w:lang w:val="uk-UA"/>
    </w:rPr>
  </w:style>
  <w:style w:type="paragraph" w:styleId="1">
    <w:name w:val="heading 1"/>
    <w:basedOn w:val="a"/>
    <w:next w:val="a"/>
    <w:link w:val="10"/>
    <w:qFormat/>
    <w:rsid w:val="00E15DEE"/>
    <w:pPr>
      <w:keepNext/>
      <w:outlineLvl w:val="0"/>
    </w:pPr>
    <w:rPr>
      <w:b/>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5DEE"/>
    <w:rPr>
      <w:rFonts w:ascii="Times New Roman" w:eastAsia="Times New Roman" w:hAnsi="Times New Roman" w:cs="Times New Roman"/>
      <w:b/>
      <w:sz w:val="28"/>
      <w:szCs w:val="20"/>
    </w:rPr>
  </w:style>
  <w:style w:type="paragraph" w:styleId="3">
    <w:name w:val="Body Text Indent 3"/>
    <w:basedOn w:val="a"/>
    <w:link w:val="30"/>
    <w:rsid w:val="00E15DEE"/>
    <w:pPr>
      <w:ind w:firstLine="426"/>
      <w:jc w:val="both"/>
    </w:pPr>
    <w:rPr>
      <w:szCs w:val="20"/>
    </w:rPr>
  </w:style>
  <w:style w:type="character" w:customStyle="1" w:styleId="30">
    <w:name w:val="Основной текст с отступом 3 Знак"/>
    <w:basedOn w:val="a0"/>
    <w:link w:val="3"/>
    <w:rsid w:val="00E15DEE"/>
    <w:rPr>
      <w:rFonts w:ascii="Times New Roman" w:eastAsia="Times New Roman" w:hAnsi="Times New Roman" w:cs="Times New Roman"/>
      <w:sz w:val="28"/>
      <w:szCs w:val="20"/>
      <w:lang w:val="uk-UA"/>
    </w:rPr>
  </w:style>
  <w:style w:type="paragraph" w:styleId="31">
    <w:name w:val="Body Text 3"/>
    <w:basedOn w:val="a"/>
    <w:link w:val="32"/>
    <w:rsid w:val="00E15DEE"/>
    <w:pPr>
      <w:jc w:val="right"/>
    </w:pPr>
    <w:rPr>
      <w:szCs w:val="20"/>
      <w:lang w:val="ru-RU"/>
    </w:rPr>
  </w:style>
  <w:style w:type="character" w:customStyle="1" w:styleId="32">
    <w:name w:val="Основной текст 3 Знак"/>
    <w:basedOn w:val="a0"/>
    <w:link w:val="31"/>
    <w:rsid w:val="00E15DEE"/>
    <w:rPr>
      <w:rFonts w:ascii="Times New Roman" w:eastAsia="Times New Roman" w:hAnsi="Times New Roman" w:cs="Times New Roman"/>
      <w:sz w:val="28"/>
      <w:szCs w:val="20"/>
    </w:rPr>
  </w:style>
  <w:style w:type="paragraph" w:styleId="2">
    <w:name w:val="Body Text 2"/>
    <w:basedOn w:val="a"/>
    <w:link w:val="20"/>
    <w:rsid w:val="00E15DEE"/>
    <w:pPr>
      <w:jc w:val="both"/>
    </w:pPr>
    <w:rPr>
      <w:szCs w:val="20"/>
    </w:rPr>
  </w:style>
  <w:style w:type="character" w:customStyle="1" w:styleId="20">
    <w:name w:val="Основной текст 2 Знак"/>
    <w:basedOn w:val="a0"/>
    <w:link w:val="2"/>
    <w:rsid w:val="00E15DEE"/>
    <w:rPr>
      <w:rFonts w:ascii="Times New Roman" w:eastAsia="Times New Roman" w:hAnsi="Times New Roman" w:cs="Times New Roman"/>
      <w:sz w:val="28"/>
      <w:szCs w:val="20"/>
      <w:lang w:val="uk-UA"/>
    </w:rPr>
  </w:style>
  <w:style w:type="paragraph" w:styleId="a3">
    <w:name w:val="footer"/>
    <w:basedOn w:val="a"/>
    <w:link w:val="a4"/>
    <w:rsid w:val="00E15DEE"/>
    <w:pPr>
      <w:tabs>
        <w:tab w:val="center" w:pos="4677"/>
        <w:tab w:val="right" w:pos="9355"/>
      </w:tabs>
    </w:pPr>
  </w:style>
  <w:style w:type="character" w:customStyle="1" w:styleId="a4">
    <w:name w:val="Нижний колонтитул Знак"/>
    <w:basedOn w:val="a0"/>
    <w:link w:val="a3"/>
    <w:rsid w:val="00E15DEE"/>
    <w:rPr>
      <w:rFonts w:ascii="Times New Roman" w:eastAsia="Times New Roman" w:hAnsi="Times New Roman" w:cs="Times New Roman"/>
      <w:sz w:val="28"/>
      <w:lang w:val="uk-UA"/>
    </w:rPr>
  </w:style>
  <w:style w:type="character" w:styleId="a5">
    <w:name w:val="page number"/>
    <w:basedOn w:val="a0"/>
    <w:rsid w:val="00E15D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DEE"/>
    <w:rPr>
      <w:rFonts w:ascii="Times New Roman" w:eastAsia="Times New Roman" w:hAnsi="Times New Roman" w:cs="Times New Roman"/>
      <w:sz w:val="28"/>
      <w:lang w:val="uk-UA"/>
    </w:rPr>
  </w:style>
  <w:style w:type="paragraph" w:styleId="1">
    <w:name w:val="heading 1"/>
    <w:basedOn w:val="a"/>
    <w:next w:val="a"/>
    <w:link w:val="10"/>
    <w:qFormat/>
    <w:rsid w:val="00E15DEE"/>
    <w:pPr>
      <w:keepNext/>
      <w:outlineLvl w:val="0"/>
    </w:pPr>
    <w:rPr>
      <w:b/>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5DEE"/>
    <w:rPr>
      <w:rFonts w:ascii="Times New Roman" w:eastAsia="Times New Roman" w:hAnsi="Times New Roman" w:cs="Times New Roman"/>
      <w:b/>
      <w:sz w:val="28"/>
      <w:szCs w:val="20"/>
    </w:rPr>
  </w:style>
  <w:style w:type="paragraph" w:styleId="3">
    <w:name w:val="Body Text Indent 3"/>
    <w:basedOn w:val="a"/>
    <w:link w:val="30"/>
    <w:rsid w:val="00E15DEE"/>
    <w:pPr>
      <w:ind w:firstLine="426"/>
      <w:jc w:val="both"/>
    </w:pPr>
    <w:rPr>
      <w:szCs w:val="20"/>
    </w:rPr>
  </w:style>
  <w:style w:type="character" w:customStyle="1" w:styleId="30">
    <w:name w:val="Основной текст с отступом 3 Знак"/>
    <w:basedOn w:val="a0"/>
    <w:link w:val="3"/>
    <w:rsid w:val="00E15DEE"/>
    <w:rPr>
      <w:rFonts w:ascii="Times New Roman" w:eastAsia="Times New Roman" w:hAnsi="Times New Roman" w:cs="Times New Roman"/>
      <w:sz w:val="28"/>
      <w:szCs w:val="20"/>
      <w:lang w:val="uk-UA"/>
    </w:rPr>
  </w:style>
  <w:style w:type="paragraph" w:styleId="31">
    <w:name w:val="Body Text 3"/>
    <w:basedOn w:val="a"/>
    <w:link w:val="32"/>
    <w:rsid w:val="00E15DEE"/>
    <w:pPr>
      <w:jc w:val="right"/>
    </w:pPr>
    <w:rPr>
      <w:szCs w:val="20"/>
      <w:lang w:val="ru-RU"/>
    </w:rPr>
  </w:style>
  <w:style w:type="character" w:customStyle="1" w:styleId="32">
    <w:name w:val="Основной текст 3 Знак"/>
    <w:basedOn w:val="a0"/>
    <w:link w:val="31"/>
    <w:rsid w:val="00E15DEE"/>
    <w:rPr>
      <w:rFonts w:ascii="Times New Roman" w:eastAsia="Times New Roman" w:hAnsi="Times New Roman" w:cs="Times New Roman"/>
      <w:sz w:val="28"/>
      <w:szCs w:val="20"/>
    </w:rPr>
  </w:style>
  <w:style w:type="paragraph" w:styleId="2">
    <w:name w:val="Body Text 2"/>
    <w:basedOn w:val="a"/>
    <w:link w:val="20"/>
    <w:rsid w:val="00E15DEE"/>
    <w:pPr>
      <w:jc w:val="both"/>
    </w:pPr>
    <w:rPr>
      <w:szCs w:val="20"/>
    </w:rPr>
  </w:style>
  <w:style w:type="character" w:customStyle="1" w:styleId="20">
    <w:name w:val="Основной текст 2 Знак"/>
    <w:basedOn w:val="a0"/>
    <w:link w:val="2"/>
    <w:rsid w:val="00E15DEE"/>
    <w:rPr>
      <w:rFonts w:ascii="Times New Roman" w:eastAsia="Times New Roman" w:hAnsi="Times New Roman" w:cs="Times New Roman"/>
      <w:sz w:val="28"/>
      <w:szCs w:val="20"/>
      <w:lang w:val="uk-UA"/>
    </w:rPr>
  </w:style>
  <w:style w:type="paragraph" w:styleId="a3">
    <w:name w:val="footer"/>
    <w:basedOn w:val="a"/>
    <w:link w:val="a4"/>
    <w:rsid w:val="00E15DEE"/>
    <w:pPr>
      <w:tabs>
        <w:tab w:val="center" w:pos="4677"/>
        <w:tab w:val="right" w:pos="9355"/>
      </w:tabs>
    </w:pPr>
  </w:style>
  <w:style w:type="character" w:customStyle="1" w:styleId="a4">
    <w:name w:val="Нижний колонтитул Знак"/>
    <w:basedOn w:val="a0"/>
    <w:link w:val="a3"/>
    <w:rsid w:val="00E15DEE"/>
    <w:rPr>
      <w:rFonts w:ascii="Times New Roman" w:eastAsia="Times New Roman" w:hAnsi="Times New Roman" w:cs="Times New Roman"/>
      <w:sz w:val="28"/>
      <w:lang w:val="uk-UA"/>
    </w:rPr>
  </w:style>
  <w:style w:type="character" w:styleId="a5">
    <w:name w:val="page number"/>
    <w:basedOn w:val="a0"/>
    <w:rsid w:val="00E1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5227</Characters>
  <Application>Microsoft Macintosh Word</Application>
  <DocSecurity>0</DocSecurity>
  <Lines>43</Lines>
  <Paragraphs>12</Paragraphs>
  <ScaleCrop>false</ScaleCrop>
  <Company>CRVGP-F9DFF-YCR4X-D9GMM-9GQYB</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2014-04-04T13:20:00Z</dcterms:created>
  <dcterms:modified xsi:type="dcterms:W3CDTF">2014-04-04T13:20:00Z</dcterms:modified>
</cp:coreProperties>
</file>