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637" w:rsidRDefault="005D5637" w:rsidP="005D5637">
      <w:pPr>
        <w:pStyle w:val="7"/>
        <w:tabs>
          <w:tab w:val="clear" w:pos="360"/>
        </w:tabs>
        <w:rPr>
          <w:bCs/>
        </w:rPr>
      </w:pPr>
      <w:r>
        <w:rPr>
          <w:bCs/>
        </w:rPr>
        <w:t>Урок № 27</w:t>
      </w:r>
    </w:p>
    <w:p w:rsidR="005D5637" w:rsidRDefault="005D5637" w:rsidP="005D5637">
      <w:pPr>
        <w:jc w:val="both"/>
        <w:rPr>
          <w:color w:val="000000"/>
        </w:rPr>
      </w:pPr>
      <w:r w:rsidRPr="007E535C">
        <w:rPr>
          <w:b/>
          <w:color w:val="000000"/>
        </w:rPr>
        <w:t xml:space="preserve">Тема. </w:t>
      </w:r>
      <w:r>
        <w:rPr>
          <w:color w:val="000000"/>
        </w:rPr>
        <w:t>Головні та другорядні члени речення.  Тематичне тестування  (тема: Словосполучення, речення)</w:t>
      </w:r>
    </w:p>
    <w:p w:rsidR="005D5637" w:rsidRDefault="005D5637" w:rsidP="005D5637">
      <w:pPr>
        <w:jc w:val="both"/>
        <w:rPr>
          <w:color w:val="000000"/>
        </w:rPr>
      </w:pPr>
      <w:r>
        <w:rPr>
          <w:b/>
          <w:color w:val="000000"/>
        </w:rPr>
        <w:t>Мета:</w:t>
      </w:r>
      <w:r>
        <w:rPr>
          <w:color w:val="000000"/>
        </w:rPr>
        <w:t xml:space="preserve"> систематизувати й узагальнити знання про головні й другорядні члени речення, формувати вміння визначати члени речення;  з’ясувати рівень засвоєння знань та сформованості вмінь з теми “Словосполучення, речення”; формувати вміння застосовувати здобуті теоретичні знання на практиці, удосконалювати навчики самостійної роботи, розвивати логічне мислення, пам’ять, увагу.</w:t>
      </w:r>
    </w:p>
    <w:p w:rsidR="005D5637" w:rsidRDefault="005D5637" w:rsidP="005D5637">
      <w:pPr>
        <w:pStyle w:val="a3"/>
        <w:jc w:val="both"/>
        <w:rPr>
          <w:color w:val="000000"/>
          <w:lang w:val="uk-UA"/>
        </w:rPr>
      </w:pPr>
      <w:r>
        <w:rPr>
          <w:b/>
          <w:color w:val="000000"/>
          <w:lang w:val="uk-UA"/>
        </w:rPr>
        <w:t>Тип уроку</w:t>
      </w:r>
      <w:r>
        <w:rPr>
          <w:color w:val="000000"/>
          <w:lang w:val="uk-UA"/>
        </w:rPr>
        <w:t>: комбінований урок (систематизація й узагальнення знань;  перевірка й облік здобутих знань, умінь і навичок).</w:t>
      </w:r>
    </w:p>
    <w:p w:rsidR="005D5637" w:rsidRPr="00CC0A1F" w:rsidRDefault="005D5637" w:rsidP="005D5637">
      <w:pPr>
        <w:pStyle w:val="1"/>
        <w:widowControl w:val="0"/>
        <w:rPr>
          <w:b w:val="0"/>
          <w:color w:val="000000"/>
          <w:lang w:val="uk-UA"/>
        </w:rPr>
      </w:pPr>
      <w:r>
        <w:rPr>
          <w:color w:val="000000"/>
          <w:lang w:val="uk-UA"/>
        </w:rPr>
        <w:t>Обладнання:</w:t>
      </w:r>
      <w:r>
        <w:rPr>
          <w:b w:val="0"/>
          <w:color w:val="000000"/>
          <w:lang w:val="uk-UA"/>
        </w:rPr>
        <w:t xml:space="preserve"> тестові завдання.</w:t>
      </w:r>
    </w:p>
    <w:p w:rsidR="005D5637" w:rsidRDefault="005D5637" w:rsidP="005D5637">
      <w:pPr>
        <w:pStyle w:val="3"/>
        <w:widowControl w:val="0"/>
        <w:rPr>
          <w:color w:val="000000"/>
          <w:lang w:val="uk-UA"/>
        </w:rPr>
      </w:pPr>
      <w:r>
        <w:rPr>
          <w:color w:val="000000"/>
          <w:lang w:val="uk-UA"/>
        </w:rPr>
        <w:t>Хід уроку</w:t>
      </w:r>
    </w:p>
    <w:p w:rsidR="005D5637" w:rsidRDefault="005D5637" w:rsidP="005D5637">
      <w:pPr>
        <w:jc w:val="center"/>
        <w:rPr>
          <w:color w:val="000000"/>
        </w:rPr>
      </w:pPr>
    </w:p>
    <w:p w:rsidR="005D5637" w:rsidRPr="00CC0A1F" w:rsidRDefault="005D5637" w:rsidP="005D5637">
      <w:pPr>
        <w:rPr>
          <w:b/>
          <w:color w:val="000000"/>
        </w:rPr>
      </w:pPr>
      <w:r w:rsidRPr="00CC0A1F">
        <w:rPr>
          <w:b/>
          <w:color w:val="000000"/>
        </w:rPr>
        <w:t>І. Повідомлення теми і  мети  уроку.</w:t>
      </w:r>
    </w:p>
    <w:p w:rsidR="005D5637" w:rsidRDefault="005D5637" w:rsidP="005D5637">
      <w:pPr>
        <w:pStyle w:val="2"/>
        <w:jc w:val="left"/>
        <w:rPr>
          <w:b w:val="0"/>
          <w:i/>
          <w:lang w:val="uk-UA"/>
        </w:rPr>
      </w:pPr>
    </w:p>
    <w:p w:rsidR="005D5637" w:rsidRPr="00CC0A1F" w:rsidRDefault="005D5637" w:rsidP="005D5637">
      <w:pPr>
        <w:pStyle w:val="2"/>
        <w:jc w:val="left"/>
        <w:rPr>
          <w:lang w:val="uk-UA"/>
        </w:rPr>
      </w:pPr>
      <w:r w:rsidRPr="00CC0A1F">
        <w:rPr>
          <w:lang w:val="uk-UA"/>
        </w:rPr>
        <w:t>ІІ. Систематизація раніше засвоєного теоретичного матеріалу.</w:t>
      </w:r>
    </w:p>
    <w:p w:rsidR="005D5637" w:rsidRDefault="005D5637" w:rsidP="005D5637">
      <w:pPr>
        <w:jc w:val="both"/>
        <w:rPr>
          <w:i/>
        </w:rPr>
      </w:pPr>
    </w:p>
    <w:p w:rsidR="005D5637" w:rsidRDefault="005D5637" w:rsidP="005D5637">
      <w:pPr>
        <w:jc w:val="both"/>
      </w:pPr>
      <w:r w:rsidRPr="00CC0A1F">
        <w:rPr>
          <w:b/>
          <w:i/>
        </w:rPr>
        <w:t>* Робота з підручником.</w:t>
      </w:r>
      <w:r>
        <w:t xml:space="preserve"> Самостійне опрацювання таблиці “Другорядні члени речення” (с. 67).</w:t>
      </w:r>
    </w:p>
    <w:p w:rsidR="005D5637" w:rsidRDefault="005D5637" w:rsidP="005D5637">
      <w:pPr>
        <w:jc w:val="right"/>
      </w:pPr>
    </w:p>
    <w:p w:rsidR="005D5637" w:rsidRPr="00CC0A1F" w:rsidRDefault="005D5637" w:rsidP="005D5637">
      <w:pPr>
        <w:jc w:val="both"/>
        <w:rPr>
          <w:b/>
        </w:rPr>
      </w:pPr>
      <w:r>
        <w:rPr>
          <w:b/>
        </w:rPr>
        <w:t>ІІІ</w:t>
      </w:r>
      <w:r w:rsidRPr="00CC0A1F">
        <w:rPr>
          <w:b/>
        </w:rPr>
        <w:t>. Виконання  вправ  на застосування систематизованих знань.</w:t>
      </w:r>
    </w:p>
    <w:p w:rsidR="005D5637" w:rsidRDefault="005D5637" w:rsidP="005D5637">
      <w:pPr>
        <w:jc w:val="both"/>
        <w:rPr>
          <w:i/>
        </w:rPr>
      </w:pPr>
    </w:p>
    <w:p w:rsidR="005D5637" w:rsidRDefault="005D5637" w:rsidP="005D5637">
      <w:pPr>
        <w:jc w:val="both"/>
        <w:rPr>
          <w:color w:val="000000"/>
        </w:rPr>
      </w:pPr>
      <w:r w:rsidRPr="00CC0A1F">
        <w:rPr>
          <w:b/>
        </w:rPr>
        <w:t xml:space="preserve">* </w:t>
      </w:r>
      <w:r w:rsidRPr="00CC0A1F">
        <w:rPr>
          <w:b/>
          <w:color w:val="000000"/>
        </w:rPr>
        <w:t xml:space="preserve"> Пояснювальний диктант.</w:t>
      </w:r>
      <w:r>
        <w:rPr>
          <w:i/>
          <w:color w:val="000000"/>
        </w:rPr>
        <w:t xml:space="preserve"> </w:t>
      </w:r>
      <w:r>
        <w:rPr>
          <w:color w:val="000000"/>
        </w:rPr>
        <w:t>У записаних реченнях підкреслити головні й другорядні члени речення.</w:t>
      </w:r>
    </w:p>
    <w:p w:rsidR="005D5637" w:rsidRDefault="005D5637" w:rsidP="005D5637">
      <w:pPr>
        <w:rPr>
          <w:color w:val="000000"/>
        </w:rPr>
      </w:pPr>
    </w:p>
    <w:p w:rsidR="005D5637" w:rsidRDefault="005D5637" w:rsidP="005D5637">
      <w:pPr>
        <w:ind w:firstLine="567"/>
        <w:jc w:val="both"/>
        <w:rPr>
          <w:color w:val="000000"/>
        </w:rPr>
      </w:pPr>
      <w:r>
        <w:rPr>
          <w:color w:val="000000"/>
        </w:rPr>
        <w:t>І. Я вірю в краще майбутнє рідного народу. (М.Заньковецька.) Мій край веселий, тополиний ще вирве з коренем бур</w:t>
      </w:r>
      <w:r>
        <w:rPr>
          <w:color w:val="000000"/>
          <w:lang w:val="ru-RU"/>
        </w:rPr>
        <w:t>’</w:t>
      </w:r>
      <w:r>
        <w:rPr>
          <w:color w:val="000000"/>
        </w:rPr>
        <w:t>ян. (М.Сом.) Посміялась чужа доля з Перекотиполя. (Л.Глібов.)</w:t>
      </w:r>
    </w:p>
    <w:p w:rsidR="005D5637" w:rsidRDefault="005D5637" w:rsidP="005D5637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ІІ. Я вірю у велике  майбутнє  українського слова. (С.Васильченко.) Я дуже люблю звучну, барвисту й  таку м’яку народну українську мову. (Л.Толстой). Земля євшанна, тополина – то неповторний рідний край. (Д.Білоус.) </w:t>
      </w:r>
    </w:p>
    <w:p w:rsidR="005D5637" w:rsidRPr="00CC0A1F" w:rsidRDefault="005D5637" w:rsidP="005D5637">
      <w:pPr>
        <w:rPr>
          <w:b/>
          <w:color w:val="000000"/>
        </w:rPr>
      </w:pPr>
      <w:r w:rsidRPr="00CC0A1F">
        <w:rPr>
          <w:b/>
          <w:color w:val="000000"/>
        </w:rPr>
        <w:t>Словник.</w:t>
      </w:r>
    </w:p>
    <w:p w:rsidR="005D5637" w:rsidRDefault="005D5637" w:rsidP="005D5637">
      <w:pPr>
        <w:jc w:val="both"/>
        <w:rPr>
          <w:color w:val="000000"/>
        </w:rPr>
      </w:pPr>
      <w:r>
        <w:rPr>
          <w:i/>
          <w:color w:val="000000"/>
        </w:rPr>
        <w:t>Євшан</w:t>
      </w:r>
      <w:r>
        <w:rPr>
          <w:color w:val="000000"/>
        </w:rPr>
        <w:t xml:space="preserve"> – степовий запашний полин, ін. назва – татарське зілля, аїр.</w:t>
      </w:r>
    </w:p>
    <w:p w:rsidR="005D5637" w:rsidRDefault="005D5637" w:rsidP="005D5637">
      <w:pPr>
        <w:jc w:val="both"/>
      </w:pPr>
    </w:p>
    <w:p w:rsidR="005D5637" w:rsidRPr="00CC0A1F" w:rsidRDefault="005D5637" w:rsidP="005D5637">
      <w:pPr>
        <w:jc w:val="both"/>
        <w:rPr>
          <w:b/>
          <w:color w:val="000000"/>
        </w:rPr>
      </w:pPr>
      <w:r w:rsidRPr="00CC0A1F">
        <w:rPr>
          <w:b/>
        </w:rPr>
        <w:t>*</w:t>
      </w:r>
      <w:r w:rsidRPr="00CC0A1F">
        <w:rPr>
          <w:b/>
          <w:i/>
          <w:color w:val="000000"/>
        </w:rPr>
        <w:t xml:space="preserve">Творча робота за варіантами. </w:t>
      </w:r>
    </w:p>
    <w:p w:rsidR="005D5637" w:rsidRDefault="005D5637" w:rsidP="005D5637">
      <w:pPr>
        <w:jc w:val="both"/>
        <w:rPr>
          <w:color w:val="000000"/>
        </w:rPr>
      </w:pPr>
    </w:p>
    <w:p w:rsidR="005D5637" w:rsidRDefault="005D5637" w:rsidP="005D5637">
      <w:pPr>
        <w:jc w:val="both"/>
        <w:rPr>
          <w:i/>
          <w:color w:val="000000"/>
        </w:rPr>
      </w:pPr>
      <w:r w:rsidRPr="00CC0A1F">
        <w:rPr>
          <w:b/>
          <w:i/>
          <w:color w:val="000000"/>
        </w:rPr>
        <w:t>І варіант</w:t>
      </w:r>
      <w:r>
        <w:rPr>
          <w:i/>
          <w:color w:val="000000"/>
        </w:rPr>
        <w:t xml:space="preserve">. </w:t>
      </w:r>
      <w:r>
        <w:rPr>
          <w:iCs/>
          <w:color w:val="000000"/>
        </w:rPr>
        <w:t>Скласти й записати речення,</w:t>
      </w:r>
      <w:r>
        <w:rPr>
          <w:i/>
          <w:color w:val="000000"/>
        </w:rPr>
        <w:t xml:space="preserve"> </w:t>
      </w:r>
      <w:r>
        <w:rPr>
          <w:color w:val="000000"/>
        </w:rPr>
        <w:t xml:space="preserve">в яких у ролі означень виступали б слова  </w:t>
      </w:r>
      <w:r>
        <w:rPr>
          <w:i/>
          <w:color w:val="000000"/>
        </w:rPr>
        <w:t>рідний,  наш, найперший.</w:t>
      </w:r>
    </w:p>
    <w:p w:rsidR="005D5637" w:rsidRDefault="005D5637" w:rsidP="005D5637">
      <w:pPr>
        <w:jc w:val="both"/>
        <w:rPr>
          <w:i/>
          <w:color w:val="000000"/>
        </w:rPr>
      </w:pPr>
    </w:p>
    <w:p w:rsidR="005D5637" w:rsidRDefault="005D5637" w:rsidP="005D5637">
      <w:pPr>
        <w:jc w:val="both"/>
        <w:rPr>
          <w:i/>
          <w:color w:val="000000"/>
        </w:rPr>
      </w:pPr>
      <w:r w:rsidRPr="00CC0A1F">
        <w:rPr>
          <w:b/>
          <w:i/>
          <w:color w:val="000000"/>
        </w:rPr>
        <w:t>ІІ варіант.</w:t>
      </w:r>
      <w:r>
        <w:rPr>
          <w:i/>
          <w:color w:val="000000"/>
        </w:rPr>
        <w:t xml:space="preserve"> </w:t>
      </w:r>
      <w:r>
        <w:rPr>
          <w:iCs/>
          <w:color w:val="000000"/>
        </w:rPr>
        <w:t xml:space="preserve"> Скласти й записати речення, в яких у ролі обставин виступали б слова </w:t>
      </w:r>
      <w:r>
        <w:rPr>
          <w:i/>
          <w:color w:val="000000"/>
        </w:rPr>
        <w:t xml:space="preserve"> навіки,  впевнено, без вагань.</w:t>
      </w:r>
    </w:p>
    <w:p w:rsidR="005D5637" w:rsidRDefault="005D5637" w:rsidP="005D5637">
      <w:pPr>
        <w:jc w:val="both"/>
      </w:pPr>
    </w:p>
    <w:p w:rsidR="005D5637" w:rsidRPr="00CC0A1F" w:rsidRDefault="005D5637" w:rsidP="005D5637">
      <w:pPr>
        <w:jc w:val="both"/>
        <w:rPr>
          <w:b/>
          <w:i/>
          <w:iCs/>
        </w:rPr>
      </w:pPr>
      <w:r w:rsidRPr="00CC0A1F">
        <w:rPr>
          <w:b/>
        </w:rPr>
        <w:t>*</w:t>
      </w:r>
      <w:r w:rsidRPr="00CC0A1F">
        <w:rPr>
          <w:b/>
          <w:i/>
          <w:iCs/>
        </w:rPr>
        <w:t xml:space="preserve"> Перевірка творчої роботи.</w:t>
      </w:r>
    </w:p>
    <w:p w:rsidR="005D5637" w:rsidRDefault="005D5637" w:rsidP="005D5637">
      <w:pPr>
        <w:jc w:val="both"/>
        <w:rPr>
          <w:i/>
          <w:color w:val="000000"/>
        </w:rPr>
      </w:pPr>
    </w:p>
    <w:p w:rsidR="005D5637" w:rsidRPr="00CC0A1F" w:rsidRDefault="005D5637" w:rsidP="005D5637">
      <w:pPr>
        <w:jc w:val="both"/>
        <w:rPr>
          <w:b/>
          <w:color w:val="000000"/>
        </w:rPr>
      </w:pPr>
      <w:r>
        <w:rPr>
          <w:b/>
          <w:color w:val="000000"/>
        </w:rPr>
        <w:t>І</w:t>
      </w:r>
      <w:r w:rsidRPr="00CC0A1F">
        <w:rPr>
          <w:b/>
          <w:color w:val="000000"/>
          <w:lang w:val="en-US"/>
        </w:rPr>
        <w:t>V</w:t>
      </w:r>
      <w:r w:rsidRPr="00CC0A1F">
        <w:rPr>
          <w:b/>
          <w:color w:val="000000"/>
        </w:rPr>
        <w:t xml:space="preserve">. Повідомлення мети тематичної  перевірки і способів її проведення. </w:t>
      </w:r>
    </w:p>
    <w:p w:rsidR="005D5637" w:rsidRDefault="005D5637" w:rsidP="005D5637">
      <w:pPr>
        <w:rPr>
          <w:i/>
          <w:color w:val="000000"/>
        </w:rPr>
      </w:pPr>
    </w:p>
    <w:p w:rsidR="005D5637" w:rsidRPr="00CC0A1F" w:rsidRDefault="005D5637" w:rsidP="005D5637">
      <w:pPr>
        <w:rPr>
          <w:b/>
          <w:color w:val="000000"/>
        </w:rPr>
      </w:pPr>
      <w:r w:rsidRPr="00CC0A1F">
        <w:rPr>
          <w:b/>
          <w:color w:val="000000"/>
          <w:lang w:val="en-US"/>
        </w:rPr>
        <w:t>V</w:t>
      </w:r>
      <w:r w:rsidRPr="00CC0A1F">
        <w:rPr>
          <w:b/>
          <w:color w:val="000000"/>
        </w:rPr>
        <w:t>. Пояснення вчителя щодо проведення тестування.</w:t>
      </w:r>
    </w:p>
    <w:p w:rsidR="005D5637" w:rsidRDefault="005D5637" w:rsidP="005D5637">
      <w:pPr>
        <w:rPr>
          <w:i/>
          <w:color w:val="000000"/>
        </w:rPr>
      </w:pPr>
    </w:p>
    <w:p w:rsidR="005D5637" w:rsidRPr="00CC0A1F" w:rsidRDefault="005D5637" w:rsidP="005D5637">
      <w:pPr>
        <w:rPr>
          <w:b/>
          <w:color w:val="000000"/>
        </w:rPr>
      </w:pPr>
      <w:r>
        <w:rPr>
          <w:b/>
          <w:color w:val="000000"/>
        </w:rPr>
        <w:t>V</w:t>
      </w:r>
      <w:r w:rsidRPr="00CC0A1F">
        <w:rPr>
          <w:b/>
          <w:color w:val="000000"/>
        </w:rPr>
        <w:t>І. Виконання  тестових завдань.</w:t>
      </w:r>
    </w:p>
    <w:p w:rsidR="005D5637" w:rsidRDefault="005D5637" w:rsidP="005D5637">
      <w:pPr>
        <w:rPr>
          <w:color w:val="000000"/>
        </w:rPr>
      </w:pPr>
    </w:p>
    <w:p w:rsidR="005D5637" w:rsidRDefault="005D5637" w:rsidP="005D5637">
      <w:pPr>
        <w:pStyle w:val="2"/>
        <w:widowControl w:val="0"/>
        <w:rPr>
          <w:color w:val="000000"/>
        </w:rPr>
      </w:pPr>
      <w:r>
        <w:rPr>
          <w:color w:val="000000"/>
          <w:sz w:val="24"/>
        </w:rPr>
        <w:t>ТЕСТ</w:t>
      </w:r>
      <w:r>
        <w:rPr>
          <w:color w:val="000000"/>
          <w:sz w:val="24"/>
          <w:lang w:val="uk-UA"/>
        </w:rPr>
        <w:t xml:space="preserve">ОВІ ЗАВДАННЯ </w:t>
      </w:r>
      <w:r>
        <w:rPr>
          <w:color w:val="000000"/>
          <w:sz w:val="24"/>
        </w:rPr>
        <w:t xml:space="preserve"> ДЛЯ ТЕМАТИЧНОГО КОНТРОЛЮ </w:t>
      </w:r>
      <w:r>
        <w:rPr>
          <w:color w:val="000000"/>
        </w:rPr>
        <w:t>(зразки)</w:t>
      </w:r>
    </w:p>
    <w:p w:rsidR="005D5637" w:rsidRDefault="005D5637" w:rsidP="005D5637">
      <w:pPr>
        <w:pStyle w:val="3"/>
        <w:widowControl w:val="0"/>
        <w:rPr>
          <w:b/>
        </w:rPr>
      </w:pPr>
    </w:p>
    <w:p w:rsidR="005D5637" w:rsidRDefault="005D5637" w:rsidP="005D5637">
      <w:pPr>
        <w:pStyle w:val="3"/>
        <w:widowControl w:val="0"/>
        <w:rPr>
          <w:b/>
        </w:rPr>
      </w:pPr>
      <w:r>
        <w:rPr>
          <w:b/>
        </w:rPr>
        <w:t>І  варіант</w:t>
      </w:r>
      <w:r>
        <w:rPr>
          <w:rStyle w:val="a7"/>
          <w:b/>
        </w:rPr>
        <w:footnoteReference w:customMarkFollows="1" w:id="1"/>
        <w:t>1</w:t>
      </w:r>
    </w:p>
    <w:p w:rsidR="005D5637" w:rsidRDefault="005D5637" w:rsidP="005D5637">
      <w:pPr>
        <w:pStyle w:val="5"/>
        <w:jc w:val="left"/>
        <w:rPr>
          <w:b/>
          <w:color w:val="000000"/>
          <w:lang w:val="uk-UA"/>
        </w:rPr>
      </w:pPr>
    </w:p>
    <w:p w:rsidR="005D5637" w:rsidRDefault="005D5637" w:rsidP="005D5637">
      <w:pPr>
        <w:pStyle w:val="5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1.Словосполучення і речення вивчає такий  розділом  науки про мову: </w:t>
      </w:r>
    </w:p>
    <w:p w:rsidR="005D5637" w:rsidRDefault="005D5637" w:rsidP="005D5637">
      <w:pPr>
        <w:jc w:val="both"/>
      </w:pPr>
      <w:r>
        <w:t>а) фонетика;</w:t>
      </w:r>
    </w:p>
    <w:p w:rsidR="005D5637" w:rsidRDefault="005D5637" w:rsidP="005D5637">
      <w:pPr>
        <w:jc w:val="both"/>
      </w:pPr>
      <w:r>
        <w:t>б) графіка;</w:t>
      </w:r>
    </w:p>
    <w:p w:rsidR="005D5637" w:rsidRDefault="005D5637" w:rsidP="005D5637">
      <w:pPr>
        <w:pStyle w:val="31"/>
        <w:jc w:val="both"/>
        <w:rPr>
          <w:u w:val="single"/>
        </w:rPr>
      </w:pPr>
      <w:r>
        <w:rPr>
          <w:u w:val="single"/>
        </w:rPr>
        <w:t>в) синтаксис.</w:t>
      </w:r>
    </w:p>
    <w:p w:rsidR="005D5637" w:rsidRDefault="005D5637" w:rsidP="005D5637">
      <w:pPr>
        <w:jc w:val="both"/>
      </w:pPr>
      <w:r>
        <w:t>2. Словосполучення складається із</w:t>
      </w:r>
    </w:p>
    <w:p w:rsidR="005D5637" w:rsidRDefault="005D5637" w:rsidP="005D5637">
      <w:pPr>
        <w:jc w:val="both"/>
      </w:pPr>
      <w:r>
        <w:t>а) рівноправних слів;</w:t>
      </w:r>
    </w:p>
    <w:p w:rsidR="005D5637" w:rsidRDefault="005D5637" w:rsidP="005D5637">
      <w:pPr>
        <w:jc w:val="both"/>
        <w:rPr>
          <w:u w:val="single"/>
        </w:rPr>
      </w:pPr>
      <w:r>
        <w:rPr>
          <w:u w:val="single"/>
        </w:rPr>
        <w:t>б) головного й залежного слова;</w:t>
      </w:r>
    </w:p>
    <w:p w:rsidR="005D5637" w:rsidRDefault="005D5637" w:rsidP="005D5637">
      <w:pPr>
        <w:jc w:val="both"/>
      </w:pPr>
      <w:r>
        <w:t>в) слів, які виступають у реченні підметом і присудком.</w:t>
      </w:r>
    </w:p>
    <w:p w:rsidR="005D5637" w:rsidRDefault="005D5637" w:rsidP="005D5637">
      <w:pPr>
        <w:jc w:val="both"/>
      </w:pPr>
      <w:r>
        <w:t>3. До словосполучень не можуть належати:</w:t>
      </w:r>
    </w:p>
    <w:p w:rsidR="005D5637" w:rsidRDefault="005D5637" w:rsidP="005D5637">
      <w:pPr>
        <w:jc w:val="both"/>
      </w:pPr>
      <w:r>
        <w:t xml:space="preserve">а) поєднання іменників із прикметниками </w:t>
      </w:r>
      <w:r>
        <w:rPr>
          <w:i/>
        </w:rPr>
        <w:t>( погожий день, щире слово)</w:t>
      </w:r>
      <w:r>
        <w:t>;</w:t>
      </w:r>
    </w:p>
    <w:p w:rsidR="005D5637" w:rsidRDefault="005D5637" w:rsidP="005D5637">
      <w:pPr>
        <w:jc w:val="both"/>
        <w:rPr>
          <w:u w:val="single"/>
        </w:rPr>
      </w:pPr>
      <w:r>
        <w:rPr>
          <w:u w:val="single"/>
        </w:rPr>
        <w:t xml:space="preserve">б) поєднання іменників або займенників із прийменниками </w:t>
      </w:r>
      <w:r>
        <w:rPr>
          <w:i/>
          <w:u w:val="single"/>
        </w:rPr>
        <w:t>(після уроків, зі мною);</w:t>
      </w:r>
    </w:p>
    <w:p w:rsidR="005D5637" w:rsidRDefault="005D5637" w:rsidP="005D5637">
      <w:pPr>
        <w:jc w:val="both"/>
      </w:pPr>
      <w:r>
        <w:t xml:space="preserve">в) поєднання дієслів із прислівниками </w:t>
      </w:r>
      <w:r>
        <w:rPr>
          <w:i/>
        </w:rPr>
        <w:t>(працювати наполегливо, рухатися швидко)</w:t>
      </w:r>
      <w:r>
        <w:t>.</w:t>
      </w:r>
    </w:p>
    <w:p w:rsidR="005D5637" w:rsidRDefault="005D5637" w:rsidP="005D5637">
      <w:pPr>
        <w:jc w:val="both"/>
      </w:pPr>
      <w:r>
        <w:t xml:space="preserve">4. </w:t>
      </w:r>
      <w:r>
        <w:rPr>
          <w:i/>
        </w:rPr>
        <w:t>Змістовий зв’язок</w:t>
      </w:r>
      <w:r>
        <w:t xml:space="preserve"> встановлюється у словосполученні за допомогою</w:t>
      </w:r>
    </w:p>
    <w:p w:rsidR="005D5637" w:rsidRDefault="005D5637" w:rsidP="005D5637">
      <w:pPr>
        <w:jc w:val="both"/>
        <w:rPr>
          <w:u w:val="single"/>
        </w:rPr>
      </w:pPr>
      <w:r>
        <w:rPr>
          <w:u w:val="single"/>
        </w:rPr>
        <w:t>а) питання, яке ставиться від головного слова до  залежного;</w:t>
      </w:r>
    </w:p>
    <w:p w:rsidR="005D5637" w:rsidRDefault="005D5637" w:rsidP="005D5637">
      <w:pPr>
        <w:jc w:val="both"/>
      </w:pPr>
      <w:r>
        <w:t>б) питання, яке ставиться від залежного слова до головного;</w:t>
      </w:r>
    </w:p>
    <w:p w:rsidR="005D5637" w:rsidRDefault="005D5637" w:rsidP="005D5637">
      <w:pPr>
        <w:pStyle w:val="21"/>
      </w:pPr>
      <w:r>
        <w:t>в) питань, які ставляться окремо  до головного слова і до залежного.</w:t>
      </w:r>
    </w:p>
    <w:p w:rsidR="005D5637" w:rsidRDefault="005D5637" w:rsidP="005D5637">
      <w:pPr>
        <w:jc w:val="both"/>
      </w:pPr>
      <w:r>
        <w:t>5.</w:t>
      </w:r>
      <w:r>
        <w:rPr>
          <w:i/>
        </w:rPr>
        <w:t xml:space="preserve"> Граматичний зв’язок</w:t>
      </w:r>
      <w:r>
        <w:t xml:space="preserve"> між словами у словосполученні здійснюється за допомогою</w:t>
      </w:r>
    </w:p>
    <w:p w:rsidR="005D5637" w:rsidRDefault="005D5637" w:rsidP="005D5637">
      <w:pPr>
        <w:jc w:val="both"/>
      </w:pPr>
      <w:r>
        <w:t>а) питання, яке ставиться від головного слова до залежного;</w:t>
      </w:r>
    </w:p>
    <w:p w:rsidR="005D5637" w:rsidRDefault="005D5637" w:rsidP="005D5637">
      <w:pPr>
        <w:jc w:val="both"/>
      </w:pPr>
      <w:r>
        <w:t>б) питання, яке ставиться від залежного слова до головного;</w:t>
      </w:r>
    </w:p>
    <w:p w:rsidR="005D5637" w:rsidRDefault="005D5637" w:rsidP="005D5637">
      <w:pPr>
        <w:pStyle w:val="31"/>
        <w:jc w:val="both"/>
      </w:pPr>
      <w:r>
        <w:t>в) закінчення або  закінчення і прийменника.</w:t>
      </w:r>
    </w:p>
    <w:p w:rsidR="005D5637" w:rsidRDefault="005D5637" w:rsidP="005D5637">
      <w:pPr>
        <w:jc w:val="both"/>
      </w:pPr>
      <w:r>
        <w:t>6. Речення  є</w:t>
      </w:r>
    </w:p>
    <w:p w:rsidR="005D5637" w:rsidRDefault="005D5637" w:rsidP="005D5637">
      <w:pPr>
        <w:jc w:val="both"/>
        <w:rPr>
          <w:u w:val="single"/>
        </w:rPr>
      </w:pPr>
      <w:r>
        <w:rPr>
          <w:u w:val="single"/>
        </w:rPr>
        <w:t>а) засобом вираження думки;</w:t>
      </w:r>
    </w:p>
    <w:p w:rsidR="005D5637" w:rsidRDefault="005D5637" w:rsidP="005D5637">
      <w:pPr>
        <w:pStyle w:val="21"/>
      </w:pPr>
      <w:r>
        <w:t>б) засобом називання предметів, їхніх ознак, дій;</w:t>
      </w:r>
    </w:p>
    <w:p w:rsidR="005D5637" w:rsidRDefault="005D5637" w:rsidP="005D5637">
      <w:pPr>
        <w:jc w:val="both"/>
      </w:pPr>
      <w:r>
        <w:t>в) поєднанням звуків,  з яким пов’язане певне значення.</w:t>
      </w:r>
    </w:p>
    <w:p w:rsidR="005D5637" w:rsidRDefault="005D5637" w:rsidP="005D5637">
      <w:pPr>
        <w:jc w:val="both"/>
      </w:pPr>
      <w:r>
        <w:t>7. Граматична основа речення складається</w:t>
      </w:r>
    </w:p>
    <w:p w:rsidR="005D5637" w:rsidRDefault="005D5637" w:rsidP="005D5637">
      <w:pPr>
        <w:jc w:val="both"/>
      </w:pPr>
      <w:r>
        <w:t>а) з підмета і означення;</w:t>
      </w:r>
    </w:p>
    <w:p w:rsidR="005D5637" w:rsidRDefault="005D5637" w:rsidP="005D5637">
      <w:pPr>
        <w:jc w:val="both"/>
        <w:rPr>
          <w:u w:val="single"/>
        </w:rPr>
      </w:pPr>
      <w:r>
        <w:rPr>
          <w:u w:val="single"/>
        </w:rPr>
        <w:t>б) з підмета і присудка;</w:t>
      </w:r>
    </w:p>
    <w:p w:rsidR="005D5637" w:rsidRDefault="005D5637" w:rsidP="005D5637">
      <w:pPr>
        <w:jc w:val="both"/>
      </w:pPr>
      <w:r>
        <w:t>в) з присудка та обставини.</w:t>
      </w:r>
    </w:p>
    <w:p w:rsidR="005D5637" w:rsidRDefault="005D5637" w:rsidP="005D5637">
      <w:pPr>
        <w:jc w:val="both"/>
        <w:rPr>
          <w:iCs/>
        </w:rPr>
      </w:pPr>
      <w:r>
        <w:t xml:space="preserve">8. З двох дієслів – неозначеної форми дієслова і змінюваного допоміжного дієслова </w:t>
      </w:r>
      <w:r>
        <w:rPr>
          <w:i/>
        </w:rPr>
        <w:t xml:space="preserve">(вчимося плавати, почало сутеніти) </w:t>
      </w:r>
      <w:r>
        <w:rPr>
          <w:iCs/>
        </w:rPr>
        <w:t>складається:</w:t>
      </w:r>
    </w:p>
    <w:p w:rsidR="005D5637" w:rsidRDefault="005D5637" w:rsidP="005D5637">
      <w:pPr>
        <w:jc w:val="both"/>
        <w:rPr>
          <w:iCs/>
        </w:rPr>
      </w:pPr>
      <w:r>
        <w:rPr>
          <w:iCs/>
        </w:rPr>
        <w:t>а) простий присудок;</w:t>
      </w:r>
    </w:p>
    <w:p w:rsidR="005D5637" w:rsidRDefault="005D5637" w:rsidP="005D5637">
      <w:pPr>
        <w:jc w:val="both"/>
        <w:rPr>
          <w:iCs/>
        </w:rPr>
      </w:pPr>
      <w:r>
        <w:rPr>
          <w:iCs/>
        </w:rPr>
        <w:t>б) складений іменний присудок;</w:t>
      </w:r>
    </w:p>
    <w:p w:rsidR="005D5637" w:rsidRDefault="005D5637" w:rsidP="005D5637">
      <w:pPr>
        <w:pStyle w:val="31"/>
        <w:jc w:val="both"/>
        <w:rPr>
          <w:u w:val="single"/>
        </w:rPr>
      </w:pPr>
      <w:r>
        <w:rPr>
          <w:u w:val="single"/>
        </w:rPr>
        <w:t>в) складений дієслівний присудок.</w:t>
      </w:r>
    </w:p>
    <w:p w:rsidR="005D5637" w:rsidRDefault="005D5637" w:rsidP="005D5637">
      <w:pPr>
        <w:jc w:val="both"/>
      </w:pPr>
      <w:r>
        <w:t>9. Другорядні члени речення - це</w:t>
      </w:r>
    </w:p>
    <w:p w:rsidR="005D5637" w:rsidRDefault="005D5637" w:rsidP="005D5637">
      <w:pPr>
        <w:jc w:val="both"/>
      </w:pPr>
      <w:r>
        <w:t>а) підмет, присудок, обставина;</w:t>
      </w:r>
    </w:p>
    <w:p w:rsidR="005D5637" w:rsidRDefault="005D5637" w:rsidP="005D5637">
      <w:pPr>
        <w:jc w:val="both"/>
        <w:rPr>
          <w:u w:val="single"/>
        </w:rPr>
      </w:pPr>
      <w:r>
        <w:rPr>
          <w:u w:val="single"/>
        </w:rPr>
        <w:t>б) означення, додаток, обставина;</w:t>
      </w:r>
    </w:p>
    <w:p w:rsidR="005D5637" w:rsidRDefault="005D5637" w:rsidP="005D5637">
      <w:pPr>
        <w:jc w:val="both"/>
      </w:pPr>
      <w:r>
        <w:t>в) означення, обставина, присудок.</w:t>
      </w:r>
    </w:p>
    <w:p w:rsidR="005D5637" w:rsidRDefault="005D5637" w:rsidP="005D5637">
      <w:pPr>
        <w:jc w:val="both"/>
      </w:pPr>
      <w:r>
        <w:t>10. Членами речення не виступають слова таких частин мови:</w:t>
      </w:r>
    </w:p>
    <w:p w:rsidR="005D5637" w:rsidRDefault="005D5637" w:rsidP="005D5637">
      <w:pPr>
        <w:jc w:val="both"/>
      </w:pPr>
      <w:r>
        <w:t>а) іменники, дієслова;</w:t>
      </w:r>
    </w:p>
    <w:p w:rsidR="005D5637" w:rsidRDefault="005D5637" w:rsidP="005D5637">
      <w:pPr>
        <w:jc w:val="both"/>
      </w:pPr>
      <w:r>
        <w:t>б) прикметники, займенники;</w:t>
      </w:r>
    </w:p>
    <w:p w:rsidR="005D5637" w:rsidRDefault="005D5637" w:rsidP="005D5637">
      <w:pPr>
        <w:pStyle w:val="31"/>
        <w:jc w:val="both"/>
        <w:rPr>
          <w:u w:val="single"/>
        </w:rPr>
      </w:pPr>
      <w:r>
        <w:rPr>
          <w:u w:val="single"/>
        </w:rPr>
        <w:t>в) прийменники, сполучники.</w:t>
      </w:r>
    </w:p>
    <w:p w:rsidR="005D5637" w:rsidRDefault="005D5637" w:rsidP="005D5637">
      <w:pPr>
        <w:jc w:val="both"/>
      </w:pPr>
      <w:r>
        <w:t xml:space="preserve">11. Спонукання до дії (наказ, прохання)  вражається </w:t>
      </w:r>
    </w:p>
    <w:p w:rsidR="005D5637" w:rsidRDefault="005D5637" w:rsidP="005D5637">
      <w:pPr>
        <w:jc w:val="both"/>
      </w:pPr>
      <w:r>
        <w:t>а) у розповідному реченні;</w:t>
      </w:r>
    </w:p>
    <w:p w:rsidR="005D5637" w:rsidRDefault="005D5637" w:rsidP="005D5637">
      <w:pPr>
        <w:jc w:val="both"/>
      </w:pPr>
      <w:r>
        <w:t>б) у питальному реченні;</w:t>
      </w:r>
    </w:p>
    <w:p w:rsidR="005D5637" w:rsidRDefault="005D5637" w:rsidP="005D5637">
      <w:pPr>
        <w:pStyle w:val="31"/>
        <w:jc w:val="both"/>
        <w:rPr>
          <w:u w:val="single"/>
        </w:rPr>
      </w:pPr>
      <w:r>
        <w:rPr>
          <w:u w:val="single"/>
        </w:rPr>
        <w:t>в) у спонукальному реченні.</w:t>
      </w:r>
    </w:p>
    <w:p w:rsidR="005D5637" w:rsidRDefault="005D5637" w:rsidP="005D5637">
      <w:pPr>
        <w:jc w:val="both"/>
      </w:pPr>
      <w:r>
        <w:t xml:space="preserve">12. Залежно від того, виражають чи не виражають речення емоційні переживання мовця, вони поділяються </w:t>
      </w:r>
    </w:p>
    <w:p w:rsidR="005D5637" w:rsidRDefault="005D5637" w:rsidP="005D5637">
      <w:pPr>
        <w:jc w:val="both"/>
      </w:pPr>
      <w:r>
        <w:t>а) на розповідні та окличні;</w:t>
      </w:r>
    </w:p>
    <w:p w:rsidR="005D5637" w:rsidRDefault="005D5637" w:rsidP="005D5637">
      <w:pPr>
        <w:jc w:val="both"/>
        <w:rPr>
          <w:u w:val="single"/>
        </w:rPr>
      </w:pPr>
      <w:r>
        <w:rPr>
          <w:u w:val="single"/>
        </w:rPr>
        <w:t>б) на окличні і неокличні;</w:t>
      </w:r>
    </w:p>
    <w:p w:rsidR="005D5637" w:rsidRDefault="005D5637" w:rsidP="005D5637">
      <w:pPr>
        <w:jc w:val="both"/>
      </w:pPr>
      <w:r>
        <w:t>в) на окличні і спонукальні.</w:t>
      </w:r>
    </w:p>
    <w:p w:rsidR="005D5637" w:rsidRDefault="005D5637" w:rsidP="005D5637">
      <w:pPr>
        <w:jc w:val="both"/>
      </w:pPr>
    </w:p>
    <w:p w:rsidR="005D5637" w:rsidRDefault="005D5637" w:rsidP="005D5637">
      <w:pPr>
        <w:jc w:val="center"/>
        <w:rPr>
          <w:b/>
        </w:rPr>
      </w:pPr>
      <w:r>
        <w:rPr>
          <w:b/>
        </w:rPr>
        <w:t xml:space="preserve">ІІ варіант </w:t>
      </w:r>
      <w:r>
        <w:rPr>
          <w:rStyle w:val="a7"/>
          <w:b/>
        </w:rPr>
        <w:footnoteReference w:customMarkFollows="1" w:id="2"/>
        <w:t>1</w:t>
      </w:r>
    </w:p>
    <w:p w:rsidR="005D5637" w:rsidRDefault="005D5637" w:rsidP="005D5637"/>
    <w:p w:rsidR="005D5637" w:rsidRDefault="005D5637" w:rsidP="005D5637">
      <w:pPr>
        <w:pStyle w:val="5"/>
        <w:jc w:val="both"/>
        <w:rPr>
          <w:color w:val="000000"/>
        </w:rPr>
      </w:pPr>
      <w:r>
        <w:rPr>
          <w:color w:val="000000"/>
        </w:rPr>
        <w:t>1. Словосполучення складається</w:t>
      </w:r>
    </w:p>
    <w:p w:rsidR="005D5637" w:rsidRDefault="005D5637" w:rsidP="005D5637">
      <w:pPr>
        <w:pStyle w:val="a3"/>
      </w:pPr>
      <w:r>
        <w:t>а) з двох рівноправних слів;</w:t>
      </w:r>
    </w:p>
    <w:p w:rsidR="005D5637" w:rsidRDefault="005D5637" w:rsidP="005D5637">
      <w:pPr>
        <w:jc w:val="both"/>
        <w:rPr>
          <w:u w:val="single"/>
        </w:rPr>
      </w:pPr>
      <w:r>
        <w:rPr>
          <w:u w:val="single"/>
        </w:rPr>
        <w:t>б) з головного й залежного слова;</w:t>
      </w:r>
    </w:p>
    <w:p w:rsidR="005D5637" w:rsidRDefault="005D5637" w:rsidP="005D5637">
      <w:pPr>
        <w:jc w:val="both"/>
      </w:pPr>
      <w:r>
        <w:t>в) з поєднання  слів самостійної та службової частин мови.</w:t>
      </w:r>
    </w:p>
    <w:p w:rsidR="005D5637" w:rsidRDefault="005D5637" w:rsidP="005D5637">
      <w:pPr>
        <w:jc w:val="both"/>
      </w:pPr>
      <w:r>
        <w:t xml:space="preserve">Скласти й записати словосполучення дієслово+прислівник (напр.: </w:t>
      </w:r>
      <w:r>
        <w:rPr>
          <w:i/>
        </w:rPr>
        <w:t>читати виразно; писати грамотно</w:t>
      </w:r>
      <w:r>
        <w:t>).</w:t>
      </w:r>
    </w:p>
    <w:p w:rsidR="005D5637" w:rsidRDefault="005D5637" w:rsidP="005D5637">
      <w:pPr>
        <w:jc w:val="both"/>
      </w:pPr>
      <w:r>
        <w:t xml:space="preserve">2. Речення </w:t>
      </w:r>
    </w:p>
    <w:p w:rsidR="005D5637" w:rsidRDefault="005D5637" w:rsidP="005D5637">
      <w:pPr>
        <w:jc w:val="both"/>
        <w:rPr>
          <w:u w:val="single"/>
        </w:rPr>
      </w:pPr>
      <w:r>
        <w:rPr>
          <w:u w:val="single"/>
        </w:rPr>
        <w:t>а) виражає закінчену думку;</w:t>
      </w:r>
    </w:p>
    <w:p w:rsidR="005D5637" w:rsidRDefault="005D5637" w:rsidP="005D5637">
      <w:pPr>
        <w:jc w:val="both"/>
      </w:pPr>
      <w:r>
        <w:t>б) поєднує в собі  два слова: головне і залежне;</w:t>
      </w:r>
    </w:p>
    <w:p w:rsidR="005D5637" w:rsidRDefault="005D5637" w:rsidP="005D5637">
      <w:pPr>
        <w:jc w:val="both"/>
      </w:pPr>
      <w:r>
        <w:t>в) називає  предмет, явище або процес.</w:t>
      </w:r>
    </w:p>
    <w:p w:rsidR="005D5637" w:rsidRDefault="005D5637" w:rsidP="005D5637">
      <w:pPr>
        <w:pStyle w:val="21"/>
        <w:widowControl w:val="0"/>
      </w:pPr>
      <w:r>
        <w:t>Скласти й записати  поширене речення, підкреслити в ньому всі члени речення.</w:t>
      </w:r>
    </w:p>
    <w:p w:rsidR="005D5637" w:rsidRDefault="005D5637" w:rsidP="005D5637">
      <w:pPr>
        <w:jc w:val="both"/>
      </w:pPr>
      <w:r>
        <w:t>3. За метою висловлювання речення бувають</w:t>
      </w:r>
    </w:p>
    <w:p w:rsidR="005D5637" w:rsidRDefault="005D5637" w:rsidP="005D5637">
      <w:pPr>
        <w:jc w:val="both"/>
      </w:pPr>
      <w:r>
        <w:t>а) розповідні, питальні, окличні;</w:t>
      </w:r>
    </w:p>
    <w:p w:rsidR="005D5637" w:rsidRDefault="005D5637" w:rsidP="005D5637">
      <w:pPr>
        <w:jc w:val="both"/>
      </w:pPr>
      <w:r>
        <w:t>б) розповідні, спонукальні, окличні;</w:t>
      </w:r>
    </w:p>
    <w:p w:rsidR="005D5637" w:rsidRDefault="005D5637" w:rsidP="005D5637">
      <w:pPr>
        <w:jc w:val="both"/>
        <w:rPr>
          <w:u w:val="single"/>
        </w:rPr>
      </w:pPr>
      <w:r>
        <w:rPr>
          <w:u w:val="single"/>
        </w:rPr>
        <w:t>в) розповідні, питальні, спонукальні.</w:t>
      </w:r>
    </w:p>
    <w:p w:rsidR="005D5637" w:rsidRDefault="005D5637" w:rsidP="005D5637">
      <w:pPr>
        <w:jc w:val="both"/>
      </w:pPr>
      <w:r>
        <w:t xml:space="preserve">Скласти (пригадати) й записати спонукальне  речення (напр.: </w:t>
      </w:r>
      <w:r>
        <w:rPr>
          <w:i/>
        </w:rPr>
        <w:t xml:space="preserve">Будь не примітливий, а привітливий. </w:t>
      </w:r>
      <w:r>
        <w:rPr>
          <w:iCs/>
        </w:rPr>
        <w:t>(Нар.творч.</w:t>
      </w:r>
      <w:r>
        <w:t>).</w:t>
      </w:r>
    </w:p>
    <w:p w:rsidR="005D5637" w:rsidRDefault="005D5637" w:rsidP="005D5637">
      <w:pPr>
        <w:jc w:val="both"/>
      </w:pPr>
      <w:r>
        <w:t xml:space="preserve">4. Граматична основа речення складається </w:t>
      </w:r>
    </w:p>
    <w:p w:rsidR="005D5637" w:rsidRDefault="005D5637" w:rsidP="005D5637">
      <w:pPr>
        <w:jc w:val="both"/>
        <w:rPr>
          <w:u w:val="single"/>
        </w:rPr>
      </w:pPr>
      <w:r>
        <w:rPr>
          <w:u w:val="single"/>
        </w:rPr>
        <w:t>а) з головних членів речення: підмета і присудка;</w:t>
      </w:r>
    </w:p>
    <w:p w:rsidR="005D5637" w:rsidRDefault="005D5637" w:rsidP="005D5637">
      <w:pPr>
        <w:jc w:val="both"/>
      </w:pPr>
      <w:r>
        <w:t>б) з одного головного і одного другорядного члена речення;</w:t>
      </w:r>
    </w:p>
    <w:p w:rsidR="005D5637" w:rsidRDefault="005D5637" w:rsidP="005D5637">
      <w:pPr>
        <w:pStyle w:val="a3"/>
      </w:pPr>
      <w:r>
        <w:t>в) з другорядних членів речення, найбільш важливих для розуміння змісту речення.</w:t>
      </w:r>
    </w:p>
    <w:p w:rsidR="005D5637" w:rsidRDefault="005D5637" w:rsidP="005D5637">
      <w:pPr>
        <w:jc w:val="both"/>
      </w:pPr>
      <w:r>
        <w:t>Скласти й записати речення, підкреслити в ньому граматичну основу.</w:t>
      </w:r>
    </w:p>
    <w:p w:rsidR="005D5637" w:rsidRDefault="005D5637" w:rsidP="005D5637">
      <w:pPr>
        <w:jc w:val="both"/>
      </w:pPr>
      <w:r>
        <w:t xml:space="preserve">5.  Додатком у реченні </w:t>
      </w:r>
      <w:r>
        <w:rPr>
          <w:i/>
          <w:iCs/>
        </w:rPr>
        <w:t xml:space="preserve">На сопілці соловейком виграва Іванко </w:t>
      </w:r>
      <w:r>
        <w:t>(П.Зуб.) є слово</w:t>
      </w:r>
      <w:r>
        <w:rPr>
          <w:rStyle w:val="a7"/>
        </w:rPr>
        <w:footnoteReference w:customMarkFollows="1" w:id="3"/>
        <w:t>2</w:t>
      </w:r>
    </w:p>
    <w:p w:rsidR="005D5637" w:rsidRDefault="005D5637" w:rsidP="005D5637">
      <w:pPr>
        <w:jc w:val="both"/>
      </w:pPr>
      <w:r>
        <w:t>а) Іванко;</w:t>
      </w:r>
    </w:p>
    <w:p w:rsidR="005D5637" w:rsidRDefault="005D5637" w:rsidP="005D5637">
      <w:pPr>
        <w:jc w:val="both"/>
        <w:rPr>
          <w:u w:val="single"/>
        </w:rPr>
      </w:pPr>
      <w:r>
        <w:rPr>
          <w:u w:val="single"/>
        </w:rPr>
        <w:t>б) на сопілці;</w:t>
      </w:r>
    </w:p>
    <w:p w:rsidR="005D5637" w:rsidRDefault="005D5637" w:rsidP="005D5637">
      <w:pPr>
        <w:pStyle w:val="21"/>
        <w:widowControl w:val="0"/>
        <w:jc w:val="left"/>
      </w:pPr>
      <w:r>
        <w:t>в) соловейком.</w:t>
      </w:r>
    </w:p>
    <w:p w:rsidR="005D5637" w:rsidRDefault="005D5637" w:rsidP="005D5637">
      <w:pPr>
        <w:pStyle w:val="21"/>
        <w:widowControl w:val="0"/>
      </w:pPr>
      <w:r>
        <w:t xml:space="preserve">Скласти й записати речення за схемою:  означення – підмет – присудок – обставина (напр.: </w:t>
      </w:r>
      <w:r>
        <w:rPr>
          <w:i/>
        </w:rPr>
        <w:t>Білесенькі сніжиночки спустилися згори)</w:t>
      </w:r>
      <w:r>
        <w:t xml:space="preserve">. </w:t>
      </w:r>
    </w:p>
    <w:p w:rsidR="005D5637" w:rsidRDefault="005D5637" w:rsidP="005D5637">
      <w:pPr>
        <w:pStyle w:val="a3"/>
      </w:pPr>
      <w:r>
        <w:t>6. Словосполученням є таке поєднання слів:</w:t>
      </w:r>
    </w:p>
    <w:p w:rsidR="005D5637" w:rsidRDefault="005D5637" w:rsidP="005D5637">
      <w:pPr>
        <w:jc w:val="both"/>
      </w:pPr>
      <w:r>
        <w:t>а) опадає листя;</w:t>
      </w:r>
    </w:p>
    <w:p w:rsidR="005D5637" w:rsidRDefault="005D5637" w:rsidP="005D5637">
      <w:pPr>
        <w:jc w:val="both"/>
      </w:pPr>
      <w:r>
        <w:t>б) берези і липи;</w:t>
      </w:r>
    </w:p>
    <w:p w:rsidR="005D5637" w:rsidRDefault="005D5637" w:rsidP="005D5637">
      <w:pPr>
        <w:jc w:val="both"/>
        <w:rPr>
          <w:u w:val="single"/>
        </w:rPr>
      </w:pPr>
      <w:r>
        <w:rPr>
          <w:u w:val="single"/>
        </w:rPr>
        <w:t>в) улюблена пора року.</w:t>
      </w:r>
    </w:p>
    <w:p w:rsidR="005D5637" w:rsidRDefault="005D5637" w:rsidP="005D5637">
      <w:pPr>
        <w:jc w:val="both"/>
      </w:pPr>
      <w:r>
        <w:t xml:space="preserve">Скласти й записати непоширене словосполучення із словом </w:t>
      </w:r>
      <w:r>
        <w:rPr>
          <w:i/>
        </w:rPr>
        <w:t xml:space="preserve"> співати </w:t>
      </w:r>
      <w:r>
        <w:t xml:space="preserve">(напр.: </w:t>
      </w:r>
      <w:r>
        <w:rPr>
          <w:i/>
        </w:rPr>
        <w:t>співати  колядку).</w:t>
      </w:r>
    </w:p>
    <w:p w:rsidR="005D5637" w:rsidRDefault="005D5637" w:rsidP="005D5637">
      <w:pPr>
        <w:jc w:val="both"/>
      </w:pPr>
    </w:p>
    <w:p w:rsidR="005D5637" w:rsidRDefault="005D5637" w:rsidP="005D5637">
      <w:pPr>
        <w:pStyle w:val="5"/>
        <w:jc w:val="center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І</w:t>
      </w:r>
      <w:r>
        <w:rPr>
          <w:b/>
          <w:color w:val="000000"/>
        </w:rPr>
        <w:t>ІІ варіант</w:t>
      </w:r>
      <w:r>
        <w:rPr>
          <w:b/>
          <w:color w:val="000000"/>
          <w:lang w:val="uk-UA"/>
        </w:rPr>
        <w:t xml:space="preserve"> </w:t>
      </w:r>
    </w:p>
    <w:p w:rsidR="005D5637" w:rsidRDefault="005D5637" w:rsidP="005D5637">
      <w:pPr>
        <w:pStyle w:val="5"/>
        <w:jc w:val="left"/>
        <w:rPr>
          <w:i/>
          <w:color w:val="000000"/>
        </w:rPr>
      </w:pPr>
    </w:p>
    <w:p w:rsidR="005D5637" w:rsidRDefault="005D5637" w:rsidP="005D5637">
      <w:pPr>
        <w:pStyle w:val="a3"/>
      </w:pPr>
      <w:r>
        <w:t>1. Непоширеним є словосполучення, яке</w:t>
      </w:r>
    </w:p>
    <w:p w:rsidR="005D5637" w:rsidRDefault="005D5637" w:rsidP="005D5637">
      <w:pPr>
        <w:jc w:val="both"/>
        <w:rPr>
          <w:u w:val="single"/>
        </w:rPr>
      </w:pPr>
      <w:r>
        <w:rPr>
          <w:u w:val="single"/>
        </w:rPr>
        <w:t>в) складається з двох  самостійних слів.</w:t>
      </w:r>
    </w:p>
    <w:p w:rsidR="005D5637" w:rsidRDefault="005D5637" w:rsidP="005D5637">
      <w:pPr>
        <w:jc w:val="both"/>
      </w:pPr>
      <w:r>
        <w:t>б) складається з трьох і більше самостійних слів;</w:t>
      </w:r>
    </w:p>
    <w:p w:rsidR="005D5637" w:rsidRDefault="005D5637" w:rsidP="005D5637">
      <w:pPr>
        <w:jc w:val="both"/>
      </w:pPr>
      <w:r>
        <w:t>в) складається не менш як з чотирьох самостійних слів.</w:t>
      </w:r>
    </w:p>
    <w:p w:rsidR="005D5637" w:rsidRDefault="005D5637" w:rsidP="005D5637">
      <w:pPr>
        <w:jc w:val="both"/>
      </w:pPr>
      <w:r>
        <w:t xml:space="preserve">Скласти й записати непоширене словосполучення (напр.: </w:t>
      </w:r>
      <w:r>
        <w:rPr>
          <w:i/>
        </w:rPr>
        <w:t>дотепне слово;  дісталися  швидко</w:t>
      </w:r>
      <w:r>
        <w:t>).</w:t>
      </w:r>
    </w:p>
    <w:p w:rsidR="005D5637" w:rsidRDefault="005D5637" w:rsidP="005D5637">
      <w:pPr>
        <w:jc w:val="both"/>
      </w:pPr>
      <w:r>
        <w:t>2. Головні члени речення, це</w:t>
      </w:r>
    </w:p>
    <w:p w:rsidR="005D5637" w:rsidRDefault="005D5637" w:rsidP="005D5637">
      <w:pPr>
        <w:jc w:val="both"/>
      </w:pPr>
      <w:r>
        <w:t>а) підмет і додаток;</w:t>
      </w:r>
    </w:p>
    <w:p w:rsidR="005D5637" w:rsidRDefault="005D5637" w:rsidP="005D5637">
      <w:pPr>
        <w:jc w:val="both"/>
        <w:rPr>
          <w:u w:val="single"/>
        </w:rPr>
      </w:pPr>
      <w:r>
        <w:rPr>
          <w:u w:val="single"/>
        </w:rPr>
        <w:t>б) підмет і присудок;</w:t>
      </w:r>
    </w:p>
    <w:p w:rsidR="005D5637" w:rsidRDefault="005D5637" w:rsidP="005D5637">
      <w:pPr>
        <w:jc w:val="both"/>
      </w:pPr>
      <w:r>
        <w:t>в) присудок і обставина.</w:t>
      </w:r>
    </w:p>
    <w:p w:rsidR="005D5637" w:rsidRDefault="005D5637" w:rsidP="005D5637">
      <w:pPr>
        <w:pStyle w:val="21"/>
        <w:widowControl w:val="0"/>
      </w:pPr>
      <w:r>
        <w:t xml:space="preserve">Скласти й записати поширене речення, підкреслити в ньому головні  члени речення (напр.: </w:t>
      </w:r>
      <w:r>
        <w:rPr>
          <w:i/>
          <w:iCs/>
        </w:rPr>
        <w:t>Вишиваю вишиваночку я для братика Іваночка (</w:t>
      </w:r>
      <w:r>
        <w:t>В.Гринько).</w:t>
      </w:r>
    </w:p>
    <w:p w:rsidR="005D5637" w:rsidRDefault="005D5637" w:rsidP="005D5637">
      <w:pPr>
        <w:jc w:val="both"/>
      </w:pPr>
      <w:r>
        <w:t xml:space="preserve">3. Складений іменний присудок складається </w:t>
      </w:r>
    </w:p>
    <w:p w:rsidR="005D5637" w:rsidRDefault="005D5637" w:rsidP="005D5637">
      <w:pPr>
        <w:jc w:val="both"/>
      </w:pPr>
      <w:r>
        <w:t xml:space="preserve">а) з двох дієслів – неозначеної форми дієслова і  змінюваного допоміжного дієслова) </w:t>
      </w:r>
      <w:r>
        <w:rPr>
          <w:i/>
        </w:rPr>
        <w:t>(вмію  вишивати)</w:t>
      </w:r>
      <w:r>
        <w:t>;</w:t>
      </w:r>
    </w:p>
    <w:p w:rsidR="005D5637" w:rsidRDefault="005D5637" w:rsidP="005D5637">
      <w:pPr>
        <w:jc w:val="both"/>
        <w:rPr>
          <w:u w:val="single"/>
        </w:rPr>
      </w:pPr>
      <w:r>
        <w:rPr>
          <w:u w:val="single"/>
        </w:rPr>
        <w:t xml:space="preserve">б) з іменної частини (іменника, прикметника, займенника) і допоміжного дієслова-зв’язки) </w:t>
      </w:r>
      <w:r>
        <w:rPr>
          <w:i/>
          <w:u w:val="single"/>
        </w:rPr>
        <w:t>(стану лікарем)</w:t>
      </w:r>
      <w:r>
        <w:rPr>
          <w:u w:val="single"/>
        </w:rPr>
        <w:t>;</w:t>
      </w:r>
    </w:p>
    <w:p w:rsidR="005D5637" w:rsidRDefault="005D5637" w:rsidP="005D5637">
      <w:pPr>
        <w:pStyle w:val="a3"/>
      </w:pPr>
      <w:r>
        <w:t>в) з одного слова.</w:t>
      </w:r>
    </w:p>
    <w:p w:rsidR="005D5637" w:rsidRDefault="005D5637" w:rsidP="005D5637">
      <w:pPr>
        <w:jc w:val="both"/>
      </w:pPr>
      <w:r>
        <w:t xml:space="preserve">Скласти (пригадати) й записати речення із складеним іменним присудком (напр.: </w:t>
      </w:r>
      <w:r>
        <w:rPr>
          <w:i/>
        </w:rPr>
        <w:t xml:space="preserve">Рік  </w:t>
      </w:r>
      <w:r>
        <w:rPr>
          <w:i/>
          <w:u w:val="single"/>
        </w:rPr>
        <w:t>був  щасливий</w:t>
      </w:r>
      <w:r>
        <w:t>).</w:t>
      </w:r>
    </w:p>
    <w:p w:rsidR="005D5637" w:rsidRDefault="005D5637" w:rsidP="005D5637">
      <w:pPr>
        <w:jc w:val="both"/>
      </w:pPr>
      <w:r>
        <w:t>4. Обставина - це</w:t>
      </w:r>
    </w:p>
    <w:p w:rsidR="005D5637" w:rsidRDefault="005D5637" w:rsidP="005D5637">
      <w:pPr>
        <w:jc w:val="both"/>
      </w:pPr>
      <w:r>
        <w:t>а) головний член речення, що означає предмет і відповідає на питання</w:t>
      </w:r>
      <w:r>
        <w:rPr>
          <w:i/>
        </w:rPr>
        <w:t xml:space="preserve"> хто? що?</w:t>
      </w:r>
    </w:p>
    <w:p w:rsidR="005D5637" w:rsidRDefault="005D5637" w:rsidP="005D5637">
      <w:pPr>
        <w:jc w:val="both"/>
        <w:rPr>
          <w:i/>
          <w:u w:val="single"/>
        </w:rPr>
      </w:pPr>
      <w:r>
        <w:rPr>
          <w:u w:val="single"/>
        </w:rPr>
        <w:t xml:space="preserve">б) другорядний член речення, що означає ознаки дії і відповідає на питання </w:t>
      </w:r>
      <w:r>
        <w:rPr>
          <w:i/>
          <w:u w:val="single"/>
        </w:rPr>
        <w:t>як? де? куди? звідки? коли?  чому?</w:t>
      </w:r>
    </w:p>
    <w:p w:rsidR="005D5637" w:rsidRDefault="005D5637" w:rsidP="005D5637">
      <w:pPr>
        <w:jc w:val="both"/>
        <w:rPr>
          <w:i/>
        </w:rPr>
      </w:pPr>
      <w:r>
        <w:t xml:space="preserve"> в) другорядний член речення, що означає ознаку предмета і відповідає на питання </w:t>
      </w:r>
      <w:r>
        <w:rPr>
          <w:i/>
        </w:rPr>
        <w:t>який? чий? котрий?</w:t>
      </w:r>
    </w:p>
    <w:p w:rsidR="005D5637" w:rsidRDefault="005D5637" w:rsidP="005D5637">
      <w:pPr>
        <w:jc w:val="both"/>
      </w:pPr>
      <w:r>
        <w:t xml:space="preserve"> Скласти (пригадати) й записати речення, в якому  слово </w:t>
      </w:r>
      <w:r>
        <w:rPr>
          <w:i/>
        </w:rPr>
        <w:t xml:space="preserve">щедро  </w:t>
      </w:r>
      <w:r>
        <w:t xml:space="preserve">виступало б обставиною (напр.: </w:t>
      </w:r>
      <w:r>
        <w:rPr>
          <w:i/>
        </w:rPr>
        <w:t xml:space="preserve">Де господар добре робить, там і поле щедро родить. </w:t>
      </w:r>
      <w:r>
        <w:rPr>
          <w:iCs/>
        </w:rPr>
        <w:t>(Нар.творч.</w:t>
      </w:r>
      <w:r>
        <w:t>).</w:t>
      </w:r>
    </w:p>
    <w:p w:rsidR="005D5637" w:rsidRDefault="005D5637" w:rsidP="005D5637">
      <w:pPr>
        <w:jc w:val="both"/>
      </w:pPr>
      <w:r>
        <w:t xml:space="preserve">5. Присудок у реченні </w:t>
      </w:r>
      <w:r>
        <w:rPr>
          <w:i/>
        </w:rPr>
        <w:t>Словом можна зцілити людину</w:t>
      </w:r>
      <w:r>
        <w:t xml:space="preserve"> є</w:t>
      </w:r>
    </w:p>
    <w:p w:rsidR="005D5637" w:rsidRDefault="005D5637" w:rsidP="005D5637">
      <w:pPr>
        <w:jc w:val="both"/>
      </w:pPr>
      <w:r>
        <w:t>а) складеним іменним;</w:t>
      </w:r>
    </w:p>
    <w:p w:rsidR="005D5637" w:rsidRDefault="005D5637" w:rsidP="005D5637">
      <w:pPr>
        <w:jc w:val="both"/>
        <w:rPr>
          <w:u w:val="single"/>
        </w:rPr>
      </w:pPr>
      <w:r>
        <w:rPr>
          <w:u w:val="single"/>
        </w:rPr>
        <w:t>б) складеним дієслівним;</w:t>
      </w:r>
    </w:p>
    <w:p w:rsidR="005D5637" w:rsidRDefault="005D5637" w:rsidP="005D5637">
      <w:pPr>
        <w:jc w:val="both"/>
      </w:pPr>
      <w:r>
        <w:t>в) простим.</w:t>
      </w:r>
    </w:p>
    <w:p w:rsidR="005D5637" w:rsidRDefault="005D5637" w:rsidP="005D5637">
      <w:pPr>
        <w:pStyle w:val="21"/>
        <w:widowControl w:val="0"/>
      </w:pPr>
      <w:r>
        <w:t xml:space="preserve">Скласти й записати речення із складеним  дієслівним присудком, присудок підкреслити (напр.: </w:t>
      </w:r>
      <w:r>
        <w:rPr>
          <w:i/>
          <w:iCs/>
        </w:rPr>
        <w:t xml:space="preserve">Кожна українка </w:t>
      </w:r>
      <w:r>
        <w:rPr>
          <w:i/>
          <w:iCs/>
          <w:u w:val="single"/>
        </w:rPr>
        <w:t xml:space="preserve">може вишити </w:t>
      </w:r>
      <w:r>
        <w:rPr>
          <w:i/>
          <w:iCs/>
        </w:rPr>
        <w:t xml:space="preserve"> гарний рушник)</w:t>
      </w:r>
      <w:r>
        <w:t>.</w:t>
      </w:r>
    </w:p>
    <w:p w:rsidR="005D5637" w:rsidRDefault="005D5637" w:rsidP="005D5637">
      <w:pPr>
        <w:jc w:val="both"/>
      </w:pPr>
      <w:r>
        <w:t>6. Речення</w:t>
      </w:r>
      <w:r>
        <w:rPr>
          <w:i/>
        </w:rPr>
        <w:t xml:space="preserve">  Небеса блакитні сяють з глибини (</w:t>
      </w:r>
      <w:r>
        <w:rPr>
          <w:iCs/>
        </w:rPr>
        <w:t>Д.Павличко</w:t>
      </w:r>
      <w:r>
        <w:rPr>
          <w:i/>
        </w:rPr>
        <w:t xml:space="preserve">.) </w:t>
      </w:r>
      <w:r>
        <w:t xml:space="preserve">є </w:t>
      </w:r>
    </w:p>
    <w:p w:rsidR="005D5637" w:rsidRDefault="005D5637" w:rsidP="005D5637">
      <w:pPr>
        <w:jc w:val="both"/>
        <w:rPr>
          <w:u w:val="single"/>
        </w:rPr>
      </w:pPr>
      <w:r>
        <w:rPr>
          <w:u w:val="single"/>
        </w:rPr>
        <w:t>а) розповідним, неокличним;</w:t>
      </w:r>
    </w:p>
    <w:p w:rsidR="005D5637" w:rsidRDefault="005D5637" w:rsidP="005D5637">
      <w:pPr>
        <w:jc w:val="both"/>
      </w:pPr>
      <w:r>
        <w:t>б) розповідним, окличним;</w:t>
      </w:r>
    </w:p>
    <w:p w:rsidR="005D5637" w:rsidRDefault="005D5637" w:rsidP="005D5637">
      <w:pPr>
        <w:jc w:val="both"/>
      </w:pPr>
      <w:r>
        <w:t>в) спонукальним, окличним.</w:t>
      </w:r>
    </w:p>
    <w:p w:rsidR="005D5637" w:rsidRDefault="005D5637" w:rsidP="005D5637">
      <w:pPr>
        <w:pStyle w:val="5"/>
        <w:jc w:val="both"/>
        <w:rPr>
          <w:color w:val="000000"/>
          <w:lang w:val="uk-UA"/>
        </w:rPr>
      </w:pPr>
      <w:r>
        <w:rPr>
          <w:lang w:val="uk-UA"/>
        </w:rPr>
        <w:t xml:space="preserve">Скласти (пригадати)  й записати  спонукальне окличне речення (напр.: </w:t>
      </w:r>
      <w:r>
        <w:rPr>
          <w:i/>
          <w:iCs/>
          <w:lang w:val="uk-UA"/>
        </w:rPr>
        <w:t xml:space="preserve">Як той дуб, ти гордо стій! </w:t>
      </w:r>
      <w:r>
        <w:rPr>
          <w:lang w:val="uk-UA"/>
        </w:rPr>
        <w:t>(Б.Грінченко.)</w:t>
      </w:r>
    </w:p>
    <w:p w:rsidR="005D5637" w:rsidRDefault="005D5637" w:rsidP="005D5637">
      <w:pPr>
        <w:rPr>
          <w:i/>
          <w:iCs/>
          <w:color w:val="000000"/>
        </w:rPr>
      </w:pPr>
    </w:p>
    <w:p w:rsidR="005D5637" w:rsidRPr="00CC0A1F" w:rsidRDefault="005D5637" w:rsidP="005D5637">
      <w:pPr>
        <w:jc w:val="both"/>
        <w:rPr>
          <w:iCs/>
          <w:color w:val="000000"/>
        </w:rPr>
      </w:pPr>
      <w:r w:rsidRPr="00CC0A1F">
        <w:rPr>
          <w:b/>
          <w:iCs/>
          <w:color w:val="000000"/>
          <w:lang w:val="en-US"/>
        </w:rPr>
        <w:t>V</w:t>
      </w:r>
      <w:r w:rsidRPr="00CC0A1F">
        <w:rPr>
          <w:b/>
          <w:iCs/>
          <w:color w:val="000000"/>
        </w:rPr>
        <w:t>ІІ. Відповіді вчителя на запитання учнів</w:t>
      </w:r>
      <w:r>
        <w:rPr>
          <w:i/>
          <w:iCs/>
          <w:color w:val="000000"/>
        </w:rPr>
        <w:t xml:space="preserve"> </w:t>
      </w:r>
      <w:r w:rsidRPr="00CC0A1F">
        <w:rPr>
          <w:iCs/>
          <w:color w:val="000000"/>
        </w:rPr>
        <w:t>(після того, як тестові завдання виконано й здано).</w:t>
      </w:r>
    </w:p>
    <w:p w:rsidR="005D5637" w:rsidRPr="00CC0A1F" w:rsidRDefault="005D5637" w:rsidP="005D5637">
      <w:pPr>
        <w:jc w:val="right"/>
        <w:rPr>
          <w:b/>
          <w:color w:val="000000"/>
        </w:rPr>
      </w:pPr>
    </w:p>
    <w:p w:rsidR="005D5637" w:rsidRPr="00CC0A1F" w:rsidRDefault="005D5637" w:rsidP="005D5637">
      <w:pPr>
        <w:rPr>
          <w:b/>
          <w:iCs/>
          <w:color w:val="000000"/>
        </w:rPr>
      </w:pPr>
      <w:r w:rsidRPr="00CC0A1F">
        <w:rPr>
          <w:b/>
          <w:iCs/>
          <w:color w:val="000000"/>
          <w:lang w:val="en-US"/>
        </w:rPr>
        <w:t>V</w:t>
      </w:r>
      <w:r w:rsidRPr="00CC0A1F">
        <w:rPr>
          <w:b/>
          <w:iCs/>
          <w:color w:val="000000"/>
        </w:rPr>
        <w:t>ІІ</w:t>
      </w:r>
      <w:r>
        <w:rPr>
          <w:b/>
          <w:iCs/>
          <w:color w:val="000000"/>
        </w:rPr>
        <w:t>І. Підбитт</w:t>
      </w:r>
      <w:r w:rsidRPr="00CC0A1F">
        <w:rPr>
          <w:b/>
          <w:iCs/>
          <w:color w:val="000000"/>
        </w:rPr>
        <w:t>я підсумків уроку.</w:t>
      </w:r>
    </w:p>
    <w:p w:rsidR="005D5637" w:rsidRPr="00CC0A1F" w:rsidRDefault="005D5637" w:rsidP="005D5637">
      <w:pPr>
        <w:jc w:val="right"/>
        <w:rPr>
          <w:b/>
          <w:color w:val="000000"/>
        </w:rPr>
      </w:pPr>
    </w:p>
    <w:p w:rsidR="005D5637" w:rsidRDefault="005D5637" w:rsidP="005D5637">
      <w:pPr>
        <w:rPr>
          <w:color w:val="000000"/>
        </w:rPr>
      </w:pPr>
      <w:r>
        <w:rPr>
          <w:b/>
          <w:iCs/>
          <w:color w:val="000000"/>
        </w:rPr>
        <w:t>І</w:t>
      </w:r>
      <w:r w:rsidRPr="00CC0A1F">
        <w:rPr>
          <w:b/>
          <w:iCs/>
          <w:color w:val="000000"/>
        </w:rPr>
        <w:t>Х. Домашнє завдання.</w:t>
      </w:r>
      <w:r>
        <w:rPr>
          <w:i/>
          <w:iCs/>
          <w:color w:val="000000"/>
        </w:rPr>
        <w:t xml:space="preserve"> </w:t>
      </w:r>
      <w:r>
        <w:rPr>
          <w:color w:val="000000"/>
        </w:rPr>
        <w:t>Повторити п.6 –9.</w:t>
      </w:r>
    </w:p>
    <w:p w:rsidR="005D5637" w:rsidRDefault="005D5637" w:rsidP="005D5637">
      <w:pPr>
        <w:jc w:val="right"/>
        <w:rPr>
          <w:color w:val="000000"/>
        </w:rPr>
      </w:pPr>
    </w:p>
    <w:p w:rsidR="005D5637" w:rsidRDefault="005D5637" w:rsidP="005D5637">
      <w:pPr>
        <w:jc w:val="right"/>
        <w:rPr>
          <w:color w:val="000000"/>
        </w:rPr>
      </w:pPr>
      <w:r>
        <w:rPr>
          <w:color w:val="000000"/>
        </w:rPr>
        <w:t>Дата:_____________</w:t>
      </w:r>
    </w:p>
    <w:p w:rsidR="0027545A" w:rsidRDefault="0027545A">
      <w:bookmarkStart w:id="0" w:name="_GoBack"/>
      <w:bookmarkEnd w:id="0"/>
    </w:p>
    <w:sectPr w:rsidR="0027545A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637" w:rsidRDefault="005D5637" w:rsidP="005D5637">
      <w:r>
        <w:separator/>
      </w:r>
    </w:p>
  </w:endnote>
  <w:endnote w:type="continuationSeparator" w:id="0">
    <w:p w:rsidR="005D5637" w:rsidRDefault="005D5637" w:rsidP="005D5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637" w:rsidRDefault="005D5637" w:rsidP="005D5637">
      <w:r>
        <w:separator/>
      </w:r>
    </w:p>
  </w:footnote>
  <w:footnote w:type="continuationSeparator" w:id="0">
    <w:p w:rsidR="005D5637" w:rsidRDefault="005D5637" w:rsidP="005D5637">
      <w:r>
        <w:continuationSeparator/>
      </w:r>
    </w:p>
  </w:footnote>
  <w:footnote w:id="1">
    <w:p w:rsidR="005D5637" w:rsidRDefault="005D5637" w:rsidP="005D5637">
      <w:pPr>
        <w:pStyle w:val="a5"/>
        <w:jc w:val="both"/>
        <w:rPr>
          <w:lang w:val="uk-UA"/>
        </w:rPr>
      </w:pPr>
      <w:r>
        <w:rPr>
          <w:rStyle w:val="a7"/>
        </w:rPr>
        <w:t>1</w:t>
      </w:r>
      <w:r>
        <w:t xml:space="preserve"> </w:t>
      </w:r>
      <w:r>
        <w:rPr>
          <w:lang w:val="uk-UA"/>
        </w:rPr>
        <w:t>За кожне правильно виконане завдання (правильно вибрану відповідь) учень  одержує по 1 балу.</w:t>
      </w:r>
    </w:p>
  </w:footnote>
  <w:footnote w:id="2">
    <w:p w:rsidR="005D5637" w:rsidRDefault="005D5637" w:rsidP="005D5637">
      <w:pPr>
        <w:pStyle w:val="a5"/>
        <w:jc w:val="both"/>
        <w:rPr>
          <w:lang w:val="uk-UA"/>
        </w:rPr>
      </w:pPr>
      <w:r>
        <w:rPr>
          <w:rStyle w:val="a7"/>
        </w:rPr>
        <w:t>1</w:t>
      </w:r>
      <w:r>
        <w:t xml:space="preserve"> </w:t>
      </w:r>
      <w:r>
        <w:rPr>
          <w:lang w:val="uk-UA"/>
        </w:rPr>
        <w:t>За кожне правильне виконання  кожного із 6 запропонованиз  завдань (правильно вибрану відповідь)  учень одержує по 1 балу. За самостійно і правильно дібраний приклад  учневі додається  ще по 1 балу. Таким чином, учень  може  одержати  до 12 балів (за  бездоганно виконану роботу).</w:t>
      </w:r>
    </w:p>
  </w:footnote>
  <w:footnote w:id="3">
    <w:p w:rsidR="005D5637" w:rsidRDefault="005D5637" w:rsidP="005D5637">
      <w:pPr>
        <w:pStyle w:val="a5"/>
        <w:rPr>
          <w:lang w:val="uk-UA"/>
        </w:rPr>
      </w:pPr>
      <w:r>
        <w:rPr>
          <w:rStyle w:val="a7"/>
        </w:rPr>
        <w:t>2</w:t>
      </w:r>
      <w:r>
        <w:t xml:space="preserve"> </w:t>
      </w:r>
      <w:r>
        <w:rPr>
          <w:lang w:val="uk-UA"/>
        </w:rPr>
        <w:t>Наведені у тестових завданнях речення потрібно записати на дошці.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637"/>
    <w:rsid w:val="0027545A"/>
    <w:rsid w:val="005D5637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637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5D5637"/>
    <w:pPr>
      <w:keepNext/>
      <w:outlineLvl w:val="0"/>
    </w:pPr>
    <w:rPr>
      <w:b/>
      <w:szCs w:val="20"/>
      <w:lang w:val="ru-RU"/>
    </w:rPr>
  </w:style>
  <w:style w:type="paragraph" w:styleId="2">
    <w:name w:val="heading 2"/>
    <w:basedOn w:val="a"/>
    <w:next w:val="a"/>
    <w:link w:val="20"/>
    <w:qFormat/>
    <w:rsid w:val="005D5637"/>
    <w:pPr>
      <w:keepNext/>
      <w:jc w:val="center"/>
      <w:outlineLvl w:val="1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5D5637"/>
    <w:pPr>
      <w:keepNext/>
      <w:jc w:val="center"/>
      <w:outlineLvl w:val="2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5D5637"/>
    <w:pPr>
      <w:keepNext/>
      <w:jc w:val="right"/>
      <w:outlineLvl w:val="4"/>
    </w:pPr>
    <w:rPr>
      <w:szCs w:val="20"/>
      <w:lang w:val="ru-RU"/>
    </w:rPr>
  </w:style>
  <w:style w:type="paragraph" w:styleId="7">
    <w:name w:val="heading 7"/>
    <w:basedOn w:val="a"/>
    <w:next w:val="a"/>
    <w:link w:val="70"/>
    <w:qFormat/>
    <w:rsid w:val="005D5637"/>
    <w:pPr>
      <w:keepNext/>
      <w:tabs>
        <w:tab w:val="left" w:pos="360"/>
      </w:tabs>
      <w:jc w:val="center"/>
      <w:outlineLvl w:val="6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563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5D563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5D5637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5D5637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5D5637"/>
    <w:rPr>
      <w:rFonts w:ascii="Times New Roman" w:eastAsia="Times New Roman" w:hAnsi="Times New Roman" w:cs="Times New Roman"/>
      <w:b/>
      <w:color w:val="000000"/>
      <w:sz w:val="28"/>
      <w:lang w:val="uk-UA"/>
    </w:rPr>
  </w:style>
  <w:style w:type="paragraph" w:styleId="a3">
    <w:name w:val="Body Text"/>
    <w:basedOn w:val="a"/>
    <w:link w:val="a4"/>
    <w:rsid w:val="005D5637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5D5637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3"/>
    <w:basedOn w:val="a"/>
    <w:link w:val="32"/>
    <w:rsid w:val="005D5637"/>
    <w:pPr>
      <w:jc w:val="right"/>
    </w:pPr>
    <w:rPr>
      <w:szCs w:val="20"/>
      <w:lang w:val="ru-RU"/>
    </w:rPr>
  </w:style>
  <w:style w:type="character" w:customStyle="1" w:styleId="32">
    <w:name w:val="Основной текст 3 Знак"/>
    <w:basedOn w:val="a0"/>
    <w:link w:val="31"/>
    <w:rsid w:val="005D5637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rsid w:val="005D5637"/>
    <w:pPr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5D5637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note text"/>
    <w:basedOn w:val="a"/>
    <w:link w:val="a6"/>
    <w:semiHidden/>
    <w:rsid w:val="005D5637"/>
    <w:rPr>
      <w:sz w:val="20"/>
      <w:szCs w:val="20"/>
      <w:lang w:val="ru-RU"/>
    </w:rPr>
  </w:style>
  <w:style w:type="character" w:customStyle="1" w:styleId="a6">
    <w:name w:val="Текст сноски Знак"/>
    <w:basedOn w:val="a0"/>
    <w:link w:val="a5"/>
    <w:semiHidden/>
    <w:rsid w:val="005D5637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semiHidden/>
    <w:rsid w:val="005D5637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637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5D5637"/>
    <w:pPr>
      <w:keepNext/>
      <w:outlineLvl w:val="0"/>
    </w:pPr>
    <w:rPr>
      <w:b/>
      <w:szCs w:val="20"/>
      <w:lang w:val="ru-RU"/>
    </w:rPr>
  </w:style>
  <w:style w:type="paragraph" w:styleId="2">
    <w:name w:val="heading 2"/>
    <w:basedOn w:val="a"/>
    <w:next w:val="a"/>
    <w:link w:val="20"/>
    <w:qFormat/>
    <w:rsid w:val="005D5637"/>
    <w:pPr>
      <w:keepNext/>
      <w:jc w:val="center"/>
      <w:outlineLvl w:val="1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5D5637"/>
    <w:pPr>
      <w:keepNext/>
      <w:jc w:val="center"/>
      <w:outlineLvl w:val="2"/>
    </w:pPr>
    <w:rPr>
      <w:szCs w:val="20"/>
      <w:lang w:val="ru-RU"/>
    </w:rPr>
  </w:style>
  <w:style w:type="paragraph" w:styleId="5">
    <w:name w:val="heading 5"/>
    <w:basedOn w:val="a"/>
    <w:next w:val="a"/>
    <w:link w:val="50"/>
    <w:qFormat/>
    <w:rsid w:val="005D5637"/>
    <w:pPr>
      <w:keepNext/>
      <w:jc w:val="right"/>
      <w:outlineLvl w:val="4"/>
    </w:pPr>
    <w:rPr>
      <w:szCs w:val="20"/>
      <w:lang w:val="ru-RU"/>
    </w:rPr>
  </w:style>
  <w:style w:type="paragraph" w:styleId="7">
    <w:name w:val="heading 7"/>
    <w:basedOn w:val="a"/>
    <w:next w:val="a"/>
    <w:link w:val="70"/>
    <w:qFormat/>
    <w:rsid w:val="005D5637"/>
    <w:pPr>
      <w:keepNext/>
      <w:tabs>
        <w:tab w:val="left" w:pos="360"/>
      </w:tabs>
      <w:jc w:val="center"/>
      <w:outlineLvl w:val="6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563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5D563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5D5637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5D5637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5D5637"/>
    <w:rPr>
      <w:rFonts w:ascii="Times New Roman" w:eastAsia="Times New Roman" w:hAnsi="Times New Roman" w:cs="Times New Roman"/>
      <w:b/>
      <w:color w:val="000000"/>
      <w:sz w:val="28"/>
      <w:lang w:val="uk-UA"/>
    </w:rPr>
  </w:style>
  <w:style w:type="paragraph" w:styleId="a3">
    <w:name w:val="Body Text"/>
    <w:basedOn w:val="a"/>
    <w:link w:val="a4"/>
    <w:rsid w:val="005D5637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5D5637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3"/>
    <w:basedOn w:val="a"/>
    <w:link w:val="32"/>
    <w:rsid w:val="005D5637"/>
    <w:pPr>
      <w:jc w:val="right"/>
    </w:pPr>
    <w:rPr>
      <w:szCs w:val="20"/>
      <w:lang w:val="ru-RU"/>
    </w:rPr>
  </w:style>
  <w:style w:type="character" w:customStyle="1" w:styleId="32">
    <w:name w:val="Основной текст 3 Знак"/>
    <w:basedOn w:val="a0"/>
    <w:link w:val="31"/>
    <w:rsid w:val="005D5637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rsid w:val="005D5637"/>
    <w:pPr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5D5637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note text"/>
    <w:basedOn w:val="a"/>
    <w:link w:val="a6"/>
    <w:semiHidden/>
    <w:rsid w:val="005D5637"/>
    <w:rPr>
      <w:sz w:val="20"/>
      <w:szCs w:val="20"/>
      <w:lang w:val="ru-RU"/>
    </w:rPr>
  </w:style>
  <w:style w:type="character" w:customStyle="1" w:styleId="a6">
    <w:name w:val="Текст сноски Знак"/>
    <w:basedOn w:val="a0"/>
    <w:link w:val="a5"/>
    <w:semiHidden/>
    <w:rsid w:val="005D5637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semiHidden/>
    <w:rsid w:val="005D563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1133</Words>
  <Characters>6463</Characters>
  <Application>Microsoft Macintosh Word</Application>
  <DocSecurity>0</DocSecurity>
  <Lines>53</Lines>
  <Paragraphs>15</Paragraphs>
  <ScaleCrop>false</ScaleCrop>
  <Company>CRVGP-F9DFF-YCR4X-D9GMM-9GQYB</Company>
  <LinksUpToDate>false</LinksUpToDate>
  <CharactersWithSpaces>7581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2014-04-04T13:19:00Z</dcterms:created>
  <dcterms:modified xsi:type="dcterms:W3CDTF">2014-04-04T13:19:00Z</dcterms:modified>
</cp:coreProperties>
</file>