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D34" w:rsidRDefault="00A85D34" w:rsidP="00A85D34">
      <w:pPr>
        <w:jc w:val="center"/>
        <w:rPr>
          <w:b/>
          <w:color w:val="000000"/>
        </w:rPr>
      </w:pPr>
      <w:r>
        <w:rPr>
          <w:b/>
          <w:color w:val="000000"/>
        </w:rPr>
        <w:t>Урок № 35</w:t>
      </w:r>
    </w:p>
    <w:p w:rsidR="00A85D34" w:rsidRDefault="00A85D34" w:rsidP="00A85D34">
      <w:pPr>
        <w:rPr>
          <w:color w:val="000000"/>
        </w:rPr>
      </w:pPr>
      <w:r>
        <w:rPr>
          <w:b/>
          <w:color w:val="000000"/>
        </w:rPr>
        <w:t>Тема:</w:t>
      </w:r>
      <w:r>
        <w:rPr>
          <w:color w:val="000000"/>
        </w:rPr>
        <w:t xml:space="preserve"> Вставні слова (практично); виділення їх на письмі комами.</w:t>
      </w:r>
    </w:p>
    <w:p w:rsidR="00A85D34" w:rsidRDefault="00A85D34" w:rsidP="00A85D34">
      <w:pPr>
        <w:jc w:val="both"/>
        <w:rPr>
          <w:color w:val="000000"/>
        </w:rPr>
      </w:pPr>
      <w:r>
        <w:rPr>
          <w:b/>
          <w:color w:val="000000"/>
        </w:rPr>
        <w:t>Мета:</w:t>
      </w:r>
      <w:r>
        <w:rPr>
          <w:color w:val="000000"/>
        </w:rPr>
        <w:t xml:space="preserve"> закріпити знання про вставні слова та вживання розділових знаків у реченнях зі вставними словами; формувати вміння розпізнавати вставні слова, з</w:t>
      </w:r>
      <w:r>
        <w:rPr>
          <w:color w:val="000000"/>
          <w:lang w:val="ru-RU"/>
        </w:rPr>
        <w:t>’</w:t>
      </w:r>
      <w:r>
        <w:rPr>
          <w:color w:val="000000"/>
        </w:rPr>
        <w:t>ясовувати їхню роль у реченні, правильно інтонувати речення зі вставними словами, вживати вставні слова в мовленні, вживати розділові знаки при вставних словах; формувати навички самостійної роботи; розвивати логічне мислення,  усне й писемне мовлення, збагачувати й уточнювати словниковий запас учнів.</w:t>
      </w:r>
    </w:p>
    <w:p w:rsidR="00A85D34" w:rsidRDefault="00A85D34" w:rsidP="00A85D34">
      <w:pPr>
        <w:jc w:val="both"/>
        <w:rPr>
          <w:color w:val="000000"/>
        </w:rPr>
      </w:pPr>
      <w:r>
        <w:rPr>
          <w:b/>
          <w:color w:val="000000"/>
        </w:rPr>
        <w:t xml:space="preserve">Тип уроку: </w:t>
      </w:r>
      <w:r>
        <w:rPr>
          <w:color w:val="000000"/>
        </w:rPr>
        <w:t>урок закріплення знань, умінь і навичок.</w:t>
      </w:r>
    </w:p>
    <w:p w:rsidR="00A85D34" w:rsidRPr="00AF25D7" w:rsidRDefault="00A85D34" w:rsidP="00A85D34">
      <w:pPr>
        <w:pStyle w:val="1"/>
        <w:rPr>
          <w:b w:val="0"/>
          <w:color w:val="000000"/>
          <w:lang w:val="uk-UA"/>
        </w:rPr>
      </w:pPr>
      <w:r>
        <w:rPr>
          <w:color w:val="000000"/>
        </w:rPr>
        <w:t>Обладнання:</w:t>
      </w:r>
      <w:r>
        <w:rPr>
          <w:color w:val="000000"/>
          <w:lang w:val="uk-UA"/>
        </w:rPr>
        <w:t xml:space="preserve"> </w:t>
      </w:r>
      <w:r>
        <w:rPr>
          <w:b w:val="0"/>
          <w:color w:val="000000"/>
          <w:lang w:val="uk-UA"/>
        </w:rPr>
        <w:t>підручник.</w:t>
      </w:r>
    </w:p>
    <w:p w:rsidR="00A85D34" w:rsidRDefault="00A85D34" w:rsidP="00A85D34">
      <w:pPr>
        <w:rPr>
          <w:b/>
          <w:color w:val="000000"/>
        </w:rPr>
      </w:pPr>
    </w:p>
    <w:p w:rsidR="00A85D34" w:rsidRDefault="00A85D34" w:rsidP="00A85D34">
      <w:pPr>
        <w:pStyle w:val="3"/>
        <w:rPr>
          <w:color w:val="000000"/>
        </w:rPr>
      </w:pPr>
      <w:r>
        <w:rPr>
          <w:color w:val="000000"/>
        </w:rPr>
        <w:t>Хід уроку</w:t>
      </w:r>
    </w:p>
    <w:p w:rsidR="00A85D34" w:rsidRDefault="00A85D34" w:rsidP="00A85D34">
      <w:pPr>
        <w:rPr>
          <w:i/>
          <w:color w:val="000000"/>
        </w:rPr>
      </w:pPr>
    </w:p>
    <w:p w:rsidR="00A85D34" w:rsidRPr="00AF25D7" w:rsidRDefault="00A85D34" w:rsidP="00A85D34">
      <w:pPr>
        <w:rPr>
          <w:b/>
          <w:color w:val="000000"/>
        </w:rPr>
      </w:pPr>
      <w:r w:rsidRPr="00AF25D7">
        <w:rPr>
          <w:b/>
          <w:color w:val="000000"/>
        </w:rPr>
        <w:t>І. Перевірка домашнього завдання.</w:t>
      </w:r>
    </w:p>
    <w:p w:rsidR="00A85D34" w:rsidRDefault="00A85D34" w:rsidP="00A85D34">
      <w:pPr>
        <w:rPr>
          <w:i/>
          <w:color w:val="000000"/>
        </w:rPr>
      </w:pPr>
    </w:p>
    <w:p w:rsidR="00A85D34" w:rsidRPr="00AF25D7" w:rsidRDefault="00A85D34" w:rsidP="00A85D34">
      <w:pPr>
        <w:pStyle w:val="2"/>
        <w:rPr>
          <w:b/>
          <w:i/>
          <w:color w:val="000000"/>
          <w:lang w:val="ru-RU"/>
        </w:rPr>
      </w:pPr>
      <w:r w:rsidRPr="00AF25D7">
        <w:rPr>
          <w:b/>
          <w:i/>
          <w:color w:val="000000"/>
          <w:lang w:val="ru-RU"/>
        </w:rPr>
        <w:t>* Переписати речення, розставляючи пропущені розділові знаки (подаємо речення без їх вилучення). Вставні слова підкреслити. Прочитати речення, правильно їх інтонуючи.</w:t>
      </w:r>
    </w:p>
    <w:p w:rsidR="00A85D34" w:rsidRDefault="00A85D34" w:rsidP="00A85D34">
      <w:pPr>
        <w:rPr>
          <w:i/>
          <w:color w:val="000000"/>
        </w:rPr>
      </w:pPr>
    </w:p>
    <w:p w:rsidR="00A85D34" w:rsidRDefault="00A85D34" w:rsidP="00A85D34">
      <w:pPr>
        <w:tabs>
          <w:tab w:val="left" w:pos="1985"/>
          <w:tab w:val="left" w:pos="3828"/>
        </w:tabs>
        <w:ind w:firstLine="284"/>
        <w:jc w:val="both"/>
      </w:pPr>
      <w:r>
        <w:t xml:space="preserve">І, мабуть, молодість для того, щоб кожний мав свою весну. (Б.Дегтярьов.) А рік у юності – ціла вічність. Вона, здається, ніколи не скінчиться. (В.Врублевська). Може, не ішов я в ногу з віком, може, сам від себе відставав. (Є.Гуцало.) За правду гинули невинні. На жаль, нерідко так було. (Б.Дегтярьов.) </w:t>
      </w:r>
    </w:p>
    <w:p w:rsidR="00A85D34" w:rsidRDefault="00A85D34" w:rsidP="00A85D34">
      <w:pPr>
        <w:pStyle w:val="a3"/>
        <w:widowControl/>
        <w:jc w:val="both"/>
        <w:rPr>
          <w:color w:val="000000"/>
        </w:rPr>
      </w:pPr>
    </w:p>
    <w:p w:rsidR="00A85D34" w:rsidRPr="00AF25D7" w:rsidRDefault="00A85D34" w:rsidP="00A85D34">
      <w:pPr>
        <w:jc w:val="both"/>
        <w:rPr>
          <w:b/>
          <w:i/>
          <w:color w:val="000000"/>
        </w:rPr>
      </w:pPr>
      <w:r w:rsidRPr="00AF25D7">
        <w:rPr>
          <w:b/>
          <w:i/>
          <w:color w:val="000000"/>
        </w:rPr>
        <w:t>* Прочитати. Пояснити, чому в одному випадку виділене слово є вставним, а в іншому – членом речення. Пояснити, чому вставні слова не є членами речення.</w:t>
      </w:r>
    </w:p>
    <w:p w:rsidR="00A85D34" w:rsidRDefault="00A85D34" w:rsidP="00A85D34">
      <w:pPr>
        <w:rPr>
          <w:i/>
          <w:color w:val="000000"/>
        </w:rPr>
      </w:pPr>
    </w:p>
    <w:p w:rsidR="00A85D34" w:rsidRDefault="00A85D34" w:rsidP="00A85D34">
      <w:pPr>
        <w:pStyle w:val="a3"/>
        <w:widowControl/>
        <w:ind w:firstLine="426"/>
        <w:jc w:val="both"/>
        <w:rPr>
          <w:i/>
          <w:color w:val="000000"/>
        </w:rPr>
      </w:pPr>
      <w:r>
        <w:rPr>
          <w:color w:val="000000"/>
        </w:rPr>
        <w:t xml:space="preserve">Нарешті люди могли повернутись до рідних осель, до нив, які чекали  невтомних хліборобських рук. Чи </w:t>
      </w:r>
      <w:r>
        <w:rPr>
          <w:i/>
          <w:color w:val="000000"/>
        </w:rPr>
        <w:t>може</w:t>
      </w:r>
      <w:r>
        <w:rPr>
          <w:color w:val="000000"/>
        </w:rPr>
        <w:t xml:space="preserve"> бути щось прекрасніше за це?.. (Марко Вовчок.) Я, </w:t>
      </w:r>
      <w:r>
        <w:rPr>
          <w:i/>
          <w:color w:val="000000"/>
        </w:rPr>
        <w:t>може</w:t>
      </w:r>
      <w:r>
        <w:rPr>
          <w:color w:val="000000"/>
        </w:rPr>
        <w:t>, щось на світі зрозумію. (Л.Костенко.) Ярма,</w:t>
      </w:r>
      <w:r>
        <w:rPr>
          <w:i/>
          <w:color w:val="000000"/>
        </w:rPr>
        <w:t xml:space="preserve"> здавалося,</w:t>
      </w:r>
      <w:r>
        <w:rPr>
          <w:color w:val="000000"/>
        </w:rPr>
        <w:t xml:space="preserve"> народ повік не скине. (М.Рильський.) І життя </w:t>
      </w:r>
      <w:r>
        <w:rPr>
          <w:i/>
          <w:color w:val="000000"/>
        </w:rPr>
        <w:t xml:space="preserve">здавалося </w:t>
      </w:r>
      <w:r>
        <w:rPr>
          <w:color w:val="000000"/>
        </w:rPr>
        <w:t xml:space="preserve">без краю… (Є.Гуцало.)  </w:t>
      </w:r>
    </w:p>
    <w:p w:rsidR="00A85D34" w:rsidRDefault="00A85D34" w:rsidP="00A85D34">
      <w:pPr>
        <w:rPr>
          <w:i/>
          <w:color w:val="000000"/>
        </w:rPr>
      </w:pPr>
    </w:p>
    <w:p w:rsidR="00A85D34" w:rsidRDefault="00A85D34" w:rsidP="00A85D34">
      <w:pPr>
        <w:jc w:val="both"/>
        <w:rPr>
          <w:color w:val="000000"/>
        </w:rPr>
      </w:pPr>
      <w:r w:rsidRPr="00AF25D7">
        <w:rPr>
          <w:b/>
          <w:i/>
          <w:color w:val="000000"/>
        </w:rPr>
        <w:t>* Творча робота.</w:t>
      </w:r>
      <w:r>
        <w:rPr>
          <w:i/>
          <w:color w:val="000000"/>
        </w:rPr>
        <w:t xml:space="preserve"> </w:t>
      </w:r>
      <w:r>
        <w:rPr>
          <w:color w:val="000000"/>
        </w:rPr>
        <w:t>Скласти речення (усно), в яких подані слова виступали б то вставними словами, то членами речення.</w:t>
      </w:r>
    </w:p>
    <w:p w:rsidR="00A85D34" w:rsidRDefault="00A85D34" w:rsidP="00A85D34">
      <w:pPr>
        <w:rPr>
          <w:i/>
          <w:color w:val="000000"/>
        </w:rPr>
      </w:pPr>
    </w:p>
    <w:p w:rsidR="00A85D34" w:rsidRDefault="00A85D34" w:rsidP="00A85D34">
      <w:pPr>
        <w:jc w:val="center"/>
        <w:rPr>
          <w:color w:val="000000"/>
        </w:rPr>
      </w:pPr>
      <w:r>
        <w:rPr>
          <w:color w:val="000000"/>
        </w:rPr>
        <w:t>Виявляється, певне, на диво.</w:t>
      </w:r>
    </w:p>
    <w:p w:rsidR="00A85D34" w:rsidRPr="00AF25D7" w:rsidRDefault="00A85D34" w:rsidP="00A85D34">
      <w:pPr>
        <w:rPr>
          <w:b/>
          <w:color w:val="000000"/>
        </w:rPr>
      </w:pPr>
    </w:p>
    <w:p w:rsidR="00A85D34" w:rsidRPr="00AF25D7" w:rsidRDefault="00A85D34" w:rsidP="00A85D34">
      <w:pPr>
        <w:rPr>
          <w:b/>
          <w:color w:val="000000"/>
        </w:rPr>
      </w:pPr>
      <w:r>
        <w:rPr>
          <w:b/>
          <w:color w:val="000000"/>
        </w:rPr>
        <w:t>І</w:t>
      </w:r>
      <w:r w:rsidRPr="00AF25D7">
        <w:rPr>
          <w:b/>
          <w:color w:val="000000"/>
        </w:rPr>
        <w:t>І. Відтворення теоретичних відомостей.</w:t>
      </w:r>
    </w:p>
    <w:p w:rsidR="00A85D34" w:rsidRDefault="00A85D34" w:rsidP="00A85D34">
      <w:pPr>
        <w:rPr>
          <w:color w:val="000000"/>
        </w:rPr>
      </w:pPr>
    </w:p>
    <w:p w:rsidR="00A85D34" w:rsidRDefault="00A85D34" w:rsidP="00A85D34">
      <w:pPr>
        <w:jc w:val="both"/>
        <w:rPr>
          <w:i/>
          <w:color w:val="000000"/>
        </w:rPr>
      </w:pPr>
      <w:r w:rsidRPr="00AF25D7">
        <w:rPr>
          <w:b/>
          <w:color w:val="000000"/>
        </w:rPr>
        <w:t>*</w:t>
      </w:r>
      <w:r w:rsidRPr="00AF25D7">
        <w:rPr>
          <w:b/>
          <w:i/>
          <w:color w:val="000000"/>
        </w:rPr>
        <w:t>Бесіда</w:t>
      </w:r>
      <w:r>
        <w:rPr>
          <w:i/>
          <w:color w:val="000000"/>
        </w:rPr>
        <w:t xml:space="preserve">. </w:t>
      </w:r>
    </w:p>
    <w:p w:rsidR="00A85D34" w:rsidRDefault="00A85D34" w:rsidP="00A85D3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Які слова називаються вставними? </w:t>
      </w:r>
    </w:p>
    <w:p w:rsidR="00A85D34" w:rsidRDefault="00A85D34" w:rsidP="00A85D3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lastRenderedPageBreak/>
        <w:t xml:space="preserve">Яка роль вставних слів у  мовленні? На що вони можуть вказувати?  </w:t>
      </w:r>
    </w:p>
    <w:p w:rsidR="00A85D34" w:rsidRDefault="00A85D34" w:rsidP="00A85D3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 інтонуються речення зі вставними словами? </w:t>
      </w:r>
    </w:p>
    <w:p w:rsidR="00A85D34" w:rsidRDefault="00A85D34" w:rsidP="00A85D3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Які розділові знаки ставляться при вставних словах? </w:t>
      </w:r>
    </w:p>
    <w:p w:rsidR="00A85D34" w:rsidRDefault="00A85D34" w:rsidP="00A85D34">
      <w:pPr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Чи є вставні слова членами речення? </w:t>
      </w:r>
    </w:p>
    <w:p w:rsidR="00A85D34" w:rsidRDefault="00A85D34" w:rsidP="00A85D34">
      <w:pPr>
        <w:rPr>
          <w:color w:val="000000"/>
        </w:rPr>
      </w:pPr>
    </w:p>
    <w:p w:rsidR="00A85D34" w:rsidRPr="00AF25D7" w:rsidRDefault="00A85D34" w:rsidP="00A85D34">
      <w:pPr>
        <w:rPr>
          <w:b/>
          <w:color w:val="000000"/>
        </w:rPr>
      </w:pPr>
      <w:r w:rsidRPr="00AF25D7">
        <w:rPr>
          <w:b/>
          <w:color w:val="000000"/>
        </w:rPr>
        <w:t>І</w:t>
      </w:r>
      <w:r>
        <w:rPr>
          <w:b/>
          <w:color w:val="000000"/>
        </w:rPr>
        <w:t>ІІ</w:t>
      </w:r>
      <w:r w:rsidRPr="00AF25D7">
        <w:rPr>
          <w:b/>
          <w:color w:val="000000"/>
        </w:rPr>
        <w:t>. Виконання  вправ на закріплення.</w:t>
      </w:r>
    </w:p>
    <w:p w:rsidR="00A85D34" w:rsidRDefault="00A85D34" w:rsidP="00A85D34">
      <w:pPr>
        <w:jc w:val="center"/>
        <w:rPr>
          <w:color w:val="000000"/>
        </w:rPr>
      </w:pPr>
    </w:p>
    <w:p w:rsidR="00A85D34" w:rsidRPr="00AF25D7" w:rsidRDefault="00A85D34" w:rsidP="00A85D34">
      <w:pPr>
        <w:rPr>
          <w:b/>
          <w:i/>
          <w:color w:val="000000"/>
        </w:rPr>
      </w:pPr>
      <w:r w:rsidRPr="00AF25D7">
        <w:rPr>
          <w:b/>
          <w:i/>
          <w:color w:val="000000"/>
          <w:lang w:val="ru-RU"/>
        </w:rPr>
        <w:t>*</w:t>
      </w:r>
      <w:r w:rsidRPr="00AF25D7">
        <w:rPr>
          <w:b/>
          <w:i/>
          <w:color w:val="000000"/>
        </w:rPr>
        <w:t>Попереджувальний диктант.</w:t>
      </w:r>
    </w:p>
    <w:p w:rsidR="00A85D34" w:rsidRDefault="00A85D34" w:rsidP="00A85D34">
      <w:pPr>
        <w:jc w:val="center"/>
        <w:rPr>
          <w:color w:val="000000"/>
        </w:rPr>
      </w:pPr>
    </w:p>
    <w:p w:rsidR="00A85D34" w:rsidRDefault="00A85D34" w:rsidP="00A85D34">
      <w:pPr>
        <w:pStyle w:val="a5"/>
        <w:widowControl w:val="0"/>
        <w:jc w:val="both"/>
        <w:rPr>
          <w:color w:val="000000"/>
        </w:rPr>
      </w:pPr>
      <w:r>
        <w:rPr>
          <w:color w:val="000000"/>
        </w:rPr>
        <w:t xml:space="preserve">Місто Харків стоїть при злитті трьох річок: Харкова, Лопані та Уди. На думку вчених, у сімнадцятому столітті на цьому місці  було збудовано фортецю для захисту України від татарських нападів. </w:t>
      </w:r>
    </w:p>
    <w:p w:rsidR="00A85D34" w:rsidRDefault="00A85D34" w:rsidP="00A85D34">
      <w:pPr>
        <w:jc w:val="both"/>
        <w:rPr>
          <w:color w:val="000000"/>
        </w:rPr>
      </w:pPr>
      <w:r>
        <w:rPr>
          <w:color w:val="000000"/>
        </w:rPr>
        <w:t xml:space="preserve">   Версія назви міста така. За переказом, хутір заснував козак на ім’я Харко. Поселенцям, звісно, доводилося вести вперту боротьбу з нападниками. Кажуть, якось упав на полі бою і Харко. Пограбований хутір запустів, але згодом на цьому місці знову з’явилися люди. Новий хутір зберіг стару назву. Люди, без сумніву, не забули імені першого поселенця козака Харка. (За І. Вихованцем; 83 сл.)</w:t>
      </w:r>
    </w:p>
    <w:p w:rsidR="00A85D34" w:rsidRDefault="00A85D34" w:rsidP="00A85D34">
      <w:pPr>
        <w:jc w:val="both"/>
        <w:rPr>
          <w:i/>
          <w:color w:val="000000"/>
        </w:rPr>
      </w:pPr>
    </w:p>
    <w:p w:rsidR="00A85D34" w:rsidRDefault="00A85D34" w:rsidP="00A85D34">
      <w:pPr>
        <w:jc w:val="both"/>
        <w:rPr>
          <w:color w:val="000000"/>
        </w:rPr>
      </w:pPr>
      <w:r w:rsidRPr="00AF25D7">
        <w:rPr>
          <w:b/>
          <w:i/>
          <w:color w:val="000000"/>
        </w:rPr>
        <w:t>* Самостійна робота.</w:t>
      </w:r>
      <w:r>
        <w:rPr>
          <w:i/>
          <w:color w:val="000000"/>
        </w:rPr>
        <w:t xml:space="preserve"> </w:t>
      </w:r>
      <w:r>
        <w:rPr>
          <w:color w:val="000000"/>
        </w:rPr>
        <w:t>Переписати, вставляючи пропущені букви та розставляючи  розділові знаки (подаємо речення без їх вилучення).</w:t>
      </w:r>
    </w:p>
    <w:p w:rsidR="00A85D34" w:rsidRDefault="00A85D34" w:rsidP="00A85D34">
      <w:pPr>
        <w:jc w:val="center"/>
        <w:rPr>
          <w:color w:val="000000"/>
        </w:rPr>
      </w:pPr>
    </w:p>
    <w:p w:rsidR="00A85D34" w:rsidRDefault="00A85D34" w:rsidP="00A85D34">
      <w:pPr>
        <w:pStyle w:val="31"/>
      </w:pPr>
      <w:r>
        <w:t xml:space="preserve">Піднялися всі люди, увесь край. О..же, то була справді  свята війна. (Марко Вовчок.) Як Лавра Україні личить над крутосхилами Дніпра! Здаєт..ся, то сам Бог нам зичить  любові, щастя і добра. (Д.Білоус.) Там цілий ліс набокуватих сосен. Мабу..ь, такі там віяли вітри. (Л.Костенко.) До речі, з лікувальною метою можна використовувати  малину  садову і дику. Це ж стосуєт..ся інших рослин: яблунь,  вишень, черешень. (Н.Зубицька.) Іншая прегарна квітка,  може, ще й пахуча, та не треба зразу хапать, бо, може, колюча!  (В.Забіла.) Здається, часу і не гаю, а не встигаю, не встигаю! (Л.Костенко.) Панове громадяни! Ця байка вам в пригоді, може, стане. (Л.Глібов.) </w:t>
      </w:r>
    </w:p>
    <w:p w:rsidR="00A85D34" w:rsidRDefault="00A85D34" w:rsidP="00A85D34">
      <w:pPr>
        <w:jc w:val="center"/>
        <w:rPr>
          <w:color w:val="000000"/>
        </w:rPr>
      </w:pPr>
    </w:p>
    <w:p w:rsidR="00A85D34" w:rsidRPr="00DD701A" w:rsidRDefault="00A85D34" w:rsidP="00A85D34">
      <w:pPr>
        <w:rPr>
          <w:b/>
          <w:color w:val="000000"/>
        </w:rPr>
      </w:pPr>
      <w:r w:rsidRPr="00DD701A">
        <w:rPr>
          <w:b/>
          <w:color w:val="000000"/>
          <w:lang w:val="en-US"/>
        </w:rPr>
        <w:t>V</w:t>
      </w:r>
      <w:r w:rsidRPr="00DD701A">
        <w:rPr>
          <w:b/>
          <w:color w:val="000000"/>
        </w:rPr>
        <w:t>. Перевірка  самостійної роботи.</w:t>
      </w:r>
    </w:p>
    <w:p w:rsidR="00A85D34" w:rsidRDefault="00A85D34" w:rsidP="00A85D34">
      <w:pPr>
        <w:jc w:val="center"/>
        <w:rPr>
          <w:color w:val="000000"/>
        </w:rPr>
      </w:pPr>
    </w:p>
    <w:p w:rsidR="00A85D34" w:rsidRPr="00DD701A" w:rsidRDefault="00A85D34" w:rsidP="00A85D34">
      <w:pPr>
        <w:rPr>
          <w:b/>
          <w:color w:val="000000"/>
        </w:rPr>
      </w:pPr>
      <w:r>
        <w:rPr>
          <w:b/>
          <w:color w:val="000000"/>
        </w:rPr>
        <w:t>І</w:t>
      </w:r>
      <w:r w:rsidRPr="00DD701A">
        <w:rPr>
          <w:b/>
          <w:color w:val="000000"/>
          <w:lang w:val="en-US"/>
        </w:rPr>
        <w:t>V</w:t>
      </w:r>
      <w:r>
        <w:rPr>
          <w:b/>
          <w:color w:val="000000"/>
        </w:rPr>
        <w:t>. Підбитт</w:t>
      </w:r>
      <w:r w:rsidRPr="00DD701A">
        <w:rPr>
          <w:b/>
          <w:color w:val="000000"/>
        </w:rPr>
        <w:t>я підсумків уроку.</w:t>
      </w:r>
    </w:p>
    <w:p w:rsidR="00A85D34" w:rsidRDefault="00A85D34" w:rsidP="00A85D34">
      <w:pPr>
        <w:jc w:val="center"/>
        <w:rPr>
          <w:color w:val="000000"/>
        </w:rPr>
      </w:pPr>
    </w:p>
    <w:p w:rsidR="00A85D34" w:rsidRDefault="00A85D34" w:rsidP="00A85D34">
      <w:pPr>
        <w:rPr>
          <w:color w:val="000000"/>
        </w:rPr>
      </w:pPr>
      <w:r w:rsidRPr="00DD701A">
        <w:rPr>
          <w:b/>
          <w:color w:val="000000"/>
          <w:lang w:val="en-US"/>
        </w:rPr>
        <w:t>V</w:t>
      </w:r>
      <w:r w:rsidRPr="00DD701A">
        <w:rPr>
          <w:b/>
          <w:color w:val="000000"/>
        </w:rPr>
        <w:t>. Домашнє завдання</w:t>
      </w:r>
      <w:r>
        <w:rPr>
          <w:i/>
          <w:color w:val="000000"/>
        </w:rPr>
        <w:t>.</w:t>
      </w:r>
      <w:r>
        <w:rPr>
          <w:color w:val="000000"/>
        </w:rPr>
        <w:t xml:space="preserve"> П. 11, вправа 205.</w:t>
      </w:r>
    </w:p>
    <w:p w:rsidR="00A85D34" w:rsidRDefault="00A85D34" w:rsidP="00A85D34">
      <w:pPr>
        <w:jc w:val="center"/>
        <w:rPr>
          <w:color w:val="000000"/>
        </w:rPr>
      </w:pPr>
    </w:p>
    <w:p w:rsidR="00A85D34" w:rsidRDefault="00A85D34" w:rsidP="00A85D34">
      <w:pPr>
        <w:jc w:val="right"/>
        <w:rPr>
          <w:color w:val="000000"/>
        </w:rPr>
      </w:pPr>
      <w:r>
        <w:rPr>
          <w:color w:val="000000"/>
        </w:rPr>
        <w:t>Дата:___________________</w:t>
      </w:r>
    </w:p>
    <w:p w:rsidR="0027545A" w:rsidRDefault="0027545A">
      <w:bookmarkStart w:id="0" w:name="_GoBack"/>
      <w:bookmarkEnd w:id="0"/>
    </w:p>
    <w:sectPr w:rsidR="0027545A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E369A8"/>
    <w:multiLevelType w:val="hybridMultilevel"/>
    <w:tmpl w:val="4440C0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D34"/>
    <w:rsid w:val="0027545A"/>
    <w:rsid w:val="00666A85"/>
    <w:rsid w:val="00A85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D34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85D34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85D34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5D3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85D3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85D34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85D34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A85D34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A85D3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ody Text Indent"/>
    <w:basedOn w:val="a"/>
    <w:link w:val="a6"/>
    <w:rsid w:val="00A85D34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A85D3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A85D34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A85D34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D34"/>
    <w:rPr>
      <w:rFonts w:ascii="Times New Roman" w:eastAsia="Times New Roman" w:hAnsi="Times New Roman" w:cs="Times New Roman"/>
      <w:sz w:val="28"/>
      <w:lang w:val="uk-UA"/>
    </w:rPr>
  </w:style>
  <w:style w:type="paragraph" w:styleId="1">
    <w:name w:val="heading 1"/>
    <w:basedOn w:val="a"/>
    <w:next w:val="a"/>
    <w:link w:val="10"/>
    <w:qFormat/>
    <w:rsid w:val="00A85D34"/>
    <w:pPr>
      <w:keepNext/>
      <w:outlineLvl w:val="0"/>
    </w:pPr>
    <w:rPr>
      <w:b/>
      <w:szCs w:val="20"/>
      <w:lang w:val="ru-RU"/>
    </w:rPr>
  </w:style>
  <w:style w:type="paragraph" w:styleId="3">
    <w:name w:val="heading 3"/>
    <w:basedOn w:val="a"/>
    <w:next w:val="a"/>
    <w:link w:val="30"/>
    <w:qFormat/>
    <w:rsid w:val="00A85D34"/>
    <w:pPr>
      <w:keepNext/>
      <w:jc w:val="center"/>
      <w:outlineLvl w:val="2"/>
    </w:pPr>
    <w:rPr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5D34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rsid w:val="00A85D34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A85D34"/>
    <w:pPr>
      <w:widowControl w:val="0"/>
    </w:pPr>
    <w:rPr>
      <w:szCs w:val="20"/>
      <w:lang w:val="ru-RU"/>
    </w:rPr>
  </w:style>
  <w:style w:type="character" w:customStyle="1" w:styleId="a4">
    <w:name w:val="Основной текст Знак"/>
    <w:basedOn w:val="a0"/>
    <w:link w:val="a3"/>
    <w:rsid w:val="00A85D34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rsid w:val="00A85D34"/>
    <w:pPr>
      <w:ind w:firstLine="426"/>
      <w:jc w:val="both"/>
    </w:pPr>
    <w:rPr>
      <w:szCs w:val="20"/>
    </w:rPr>
  </w:style>
  <w:style w:type="character" w:customStyle="1" w:styleId="32">
    <w:name w:val="Основной текст с отступом 3 Знак"/>
    <w:basedOn w:val="a0"/>
    <w:link w:val="31"/>
    <w:rsid w:val="00A85D3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a5">
    <w:name w:val="Body Text Indent"/>
    <w:basedOn w:val="a"/>
    <w:link w:val="a6"/>
    <w:rsid w:val="00A85D34"/>
    <w:pPr>
      <w:ind w:firstLine="426"/>
    </w:pPr>
    <w:rPr>
      <w:szCs w:val="20"/>
    </w:rPr>
  </w:style>
  <w:style w:type="character" w:customStyle="1" w:styleId="a6">
    <w:name w:val="Отступ основного текста Знак"/>
    <w:basedOn w:val="a0"/>
    <w:link w:val="a5"/>
    <w:rsid w:val="00A85D34"/>
    <w:rPr>
      <w:rFonts w:ascii="Times New Roman" w:eastAsia="Times New Roman" w:hAnsi="Times New Roman" w:cs="Times New Roman"/>
      <w:sz w:val="28"/>
      <w:szCs w:val="20"/>
      <w:lang w:val="uk-UA"/>
    </w:rPr>
  </w:style>
  <w:style w:type="paragraph" w:styleId="2">
    <w:name w:val="Body Text 2"/>
    <w:basedOn w:val="a"/>
    <w:link w:val="20"/>
    <w:rsid w:val="00A85D34"/>
    <w:pPr>
      <w:jc w:val="both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A85D34"/>
    <w:rPr>
      <w:rFonts w:ascii="Times New Roman" w:eastAsia="Times New Roman" w:hAnsi="Times New Roman" w:cs="Times New Roman"/>
      <w:sz w:val="28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2014-04-04T13:16:00Z</dcterms:created>
  <dcterms:modified xsi:type="dcterms:W3CDTF">2014-04-04T13:16:00Z</dcterms:modified>
</cp:coreProperties>
</file>