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D92" w:rsidRPr="00F50AE0" w:rsidRDefault="003B4D92" w:rsidP="003B4D92">
      <w:pPr>
        <w:jc w:val="center"/>
        <w:rPr>
          <w:b/>
          <w:sz w:val="32"/>
          <w:szCs w:val="32"/>
          <w:lang w:val="uk-UA"/>
        </w:rPr>
      </w:pPr>
      <w:r w:rsidRPr="00F50AE0">
        <w:rPr>
          <w:b/>
          <w:sz w:val="32"/>
          <w:szCs w:val="32"/>
          <w:lang w:val="uk-UA"/>
        </w:rPr>
        <w:t>Урок № 4</w:t>
      </w:r>
      <w:r>
        <w:rPr>
          <w:b/>
          <w:sz w:val="32"/>
          <w:szCs w:val="32"/>
          <w:lang w:val="uk-UA"/>
        </w:rPr>
        <w:t>5</w:t>
      </w:r>
    </w:p>
    <w:p w:rsidR="003B4D92" w:rsidRPr="00CD6183" w:rsidRDefault="003B4D92" w:rsidP="003B4D9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Тема. </w:t>
      </w:r>
      <w:r w:rsidRPr="00CD6183">
        <w:rPr>
          <w:b/>
          <w:sz w:val="28"/>
          <w:szCs w:val="28"/>
          <w:lang w:val="uk-UA"/>
        </w:rPr>
        <w:t xml:space="preserve">Система частин мови: спільне і </w:t>
      </w:r>
      <w:r>
        <w:rPr>
          <w:b/>
          <w:sz w:val="28"/>
          <w:szCs w:val="28"/>
          <w:lang w:val="uk-UA"/>
        </w:rPr>
        <w:t xml:space="preserve">відмінне в них. Складні випадки </w:t>
      </w:r>
      <w:r w:rsidRPr="00CD6183">
        <w:rPr>
          <w:b/>
          <w:sz w:val="28"/>
          <w:szCs w:val="28"/>
          <w:lang w:val="uk-UA"/>
        </w:rPr>
        <w:t>правопису різних частин мови.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 w:rsidRPr="00CD6183">
        <w:rPr>
          <w:b/>
          <w:sz w:val="28"/>
          <w:szCs w:val="28"/>
          <w:lang w:val="uk-UA"/>
        </w:rPr>
        <w:t>Мета: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повторити та систематизувати знання школярів про систему частин мови,  ознаки, за якими виділяється і характеризується кожна з частин мови (лексичне значення, морфологічні ознаки, синтаксична роль), удосконалювати правописні вміння та навички; удосконалювати логічне мислення, вміння порівнювати, виділяти головне, роботи висновки, узагальнювати пам'ять; закріплювати вміння роботи з таблицями.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 w:rsidRPr="00A30963">
        <w:rPr>
          <w:b/>
          <w:sz w:val="28"/>
          <w:szCs w:val="28"/>
          <w:lang w:val="uk-UA"/>
        </w:rPr>
        <w:t>Тип уроку:</w:t>
      </w:r>
      <w:r>
        <w:rPr>
          <w:sz w:val="28"/>
          <w:szCs w:val="28"/>
          <w:lang w:val="uk-UA"/>
        </w:rPr>
        <w:t xml:space="preserve"> комбінований</w:t>
      </w:r>
      <w:r w:rsidRPr="00437AC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урок (повторення вивченого; узагальнення і систематизація вивченого).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 w:rsidRPr="00A30963">
        <w:rPr>
          <w:b/>
          <w:sz w:val="28"/>
          <w:szCs w:val="28"/>
          <w:lang w:val="uk-UA"/>
        </w:rPr>
        <w:t xml:space="preserve">Обладнання: </w:t>
      </w:r>
      <w:r>
        <w:rPr>
          <w:sz w:val="28"/>
          <w:szCs w:val="28"/>
          <w:lang w:val="uk-UA"/>
        </w:rPr>
        <w:t>підручник, таблиці «Частини мови», «Загальна характеристика частин мови».</w:t>
      </w:r>
    </w:p>
    <w:p w:rsidR="003B4D92" w:rsidRDefault="003B4D92" w:rsidP="003B4D92">
      <w:pPr>
        <w:ind w:left="2124" w:hanging="2124"/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ind w:left="2124" w:hanging="212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ХІД УРОКУ</w:t>
      </w:r>
    </w:p>
    <w:p w:rsidR="003B4D92" w:rsidRDefault="003B4D92" w:rsidP="003B4D92">
      <w:pPr>
        <w:ind w:left="2124" w:hanging="2124"/>
        <w:jc w:val="both"/>
        <w:rPr>
          <w:sz w:val="28"/>
          <w:szCs w:val="28"/>
          <w:lang w:val="uk-UA"/>
        </w:rPr>
      </w:pPr>
    </w:p>
    <w:p w:rsidR="003B4D92" w:rsidRPr="00126477" w:rsidRDefault="003B4D92" w:rsidP="003B4D92">
      <w:pPr>
        <w:jc w:val="both"/>
        <w:rPr>
          <w:b/>
          <w:sz w:val="28"/>
          <w:szCs w:val="28"/>
          <w:lang w:val="uk-UA"/>
        </w:rPr>
      </w:pPr>
      <w:r w:rsidRPr="00126477">
        <w:rPr>
          <w:b/>
          <w:sz w:val="28"/>
          <w:szCs w:val="28"/>
          <w:lang w:val="uk-UA"/>
        </w:rPr>
        <w:t>І.</w:t>
      </w:r>
      <w:r w:rsidRPr="00126477">
        <w:rPr>
          <w:b/>
          <w:sz w:val="28"/>
          <w:szCs w:val="28"/>
          <w:lang w:val="uk-UA"/>
        </w:rPr>
        <w:tab/>
        <w:t>Повідомлення теми і мети уроку.</w:t>
      </w:r>
    </w:p>
    <w:p w:rsidR="003B4D92" w:rsidRPr="00126477" w:rsidRDefault="003B4D92" w:rsidP="003B4D92">
      <w:pPr>
        <w:jc w:val="both"/>
        <w:rPr>
          <w:b/>
          <w:sz w:val="28"/>
          <w:szCs w:val="28"/>
          <w:lang w:val="uk-UA"/>
        </w:rPr>
      </w:pPr>
    </w:p>
    <w:p w:rsidR="003B4D92" w:rsidRPr="00126477" w:rsidRDefault="003B4D92" w:rsidP="003B4D92">
      <w:pPr>
        <w:jc w:val="both"/>
        <w:rPr>
          <w:b/>
          <w:sz w:val="28"/>
          <w:szCs w:val="28"/>
          <w:lang w:val="uk-UA"/>
        </w:rPr>
      </w:pPr>
      <w:r w:rsidRPr="00126477">
        <w:rPr>
          <w:b/>
          <w:sz w:val="28"/>
          <w:szCs w:val="28"/>
          <w:lang w:val="uk-UA"/>
        </w:rPr>
        <w:t>ІІ.</w:t>
      </w:r>
      <w:r w:rsidRPr="00126477">
        <w:rPr>
          <w:b/>
          <w:sz w:val="28"/>
          <w:szCs w:val="28"/>
          <w:lang w:val="uk-UA"/>
        </w:rPr>
        <w:tab/>
        <w:t>Повторення ключових питань розділу.</w:t>
      </w:r>
    </w:p>
    <w:p w:rsidR="003B4D92" w:rsidRDefault="003B4D92" w:rsidP="003B4D92">
      <w:pPr>
        <w:jc w:val="both"/>
        <w:rPr>
          <w:rFonts w:ascii="Arial Black" w:hAnsi="Arial Black"/>
          <w:sz w:val="28"/>
          <w:szCs w:val="28"/>
          <w:lang w:val="uk-UA"/>
        </w:rPr>
      </w:pPr>
    </w:p>
    <w:p w:rsidR="003B4D92" w:rsidRDefault="003B4D92" w:rsidP="003B4D92">
      <w:pPr>
        <w:ind w:left="705" w:hanging="705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 w:rsidRPr="00126477">
        <w:rPr>
          <w:i/>
          <w:sz w:val="28"/>
          <w:szCs w:val="28"/>
          <w:lang w:val="uk-UA"/>
        </w:rPr>
        <w:t>Робота з таблицею «Частини мови» (або робота з підручником: виконання вправи 102).</w:t>
      </w:r>
    </w:p>
    <w:p w:rsidR="003B4D92" w:rsidRPr="00126477" w:rsidRDefault="003B4D92" w:rsidP="003B4D92">
      <w:pPr>
        <w:ind w:left="705" w:hanging="705"/>
        <w:jc w:val="both"/>
        <w:rPr>
          <w:i/>
          <w:sz w:val="28"/>
          <w:szCs w:val="28"/>
          <w:lang w:val="uk-UA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914"/>
        <w:gridCol w:w="1912"/>
        <w:gridCol w:w="1913"/>
        <w:gridCol w:w="1913"/>
        <w:gridCol w:w="1913"/>
      </w:tblGrid>
      <w:tr w:rsidR="003B4D92" w:rsidTr="00C408F5">
        <w:trPr>
          <w:trHeight w:val="392"/>
        </w:trPr>
        <w:tc>
          <w:tcPr>
            <w:tcW w:w="9571" w:type="dxa"/>
            <w:gridSpan w:val="5"/>
            <w:tcBorders>
              <w:right w:val="nil"/>
            </w:tcBorders>
          </w:tcPr>
          <w:p w:rsidR="003B4D92" w:rsidRPr="00437AC9" w:rsidRDefault="003B4D92" w:rsidP="00C408F5">
            <w:pPr>
              <w:jc w:val="center"/>
              <w:rPr>
                <w:rFonts w:ascii="Arial Black" w:hAnsi="Arial Black"/>
                <w:sz w:val="28"/>
                <w:szCs w:val="28"/>
                <w:lang w:val="uk-UA"/>
              </w:rPr>
            </w:pPr>
            <w:r w:rsidRPr="00437AC9">
              <w:rPr>
                <w:rFonts w:ascii="Arial Black" w:hAnsi="Arial Black"/>
                <w:sz w:val="28"/>
                <w:szCs w:val="28"/>
                <w:lang w:val="uk-UA"/>
              </w:rPr>
              <w:t>ЧАСТИНИ МОВИ</w:t>
            </w:r>
          </w:p>
        </w:tc>
      </w:tr>
      <w:tr w:rsidR="003B4D92" w:rsidTr="00C408F5">
        <w:trPr>
          <w:trHeight w:val="525"/>
        </w:trPr>
        <w:tc>
          <w:tcPr>
            <w:tcW w:w="5742" w:type="dxa"/>
            <w:gridSpan w:val="3"/>
          </w:tcPr>
          <w:p w:rsidR="003B4D92" w:rsidRPr="00437AC9" w:rsidRDefault="003B4D92" w:rsidP="00C408F5">
            <w:pPr>
              <w:jc w:val="center"/>
              <w:rPr>
                <w:rFonts w:ascii="Arial Black" w:hAnsi="Arial Black"/>
                <w:sz w:val="28"/>
                <w:szCs w:val="28"/>
                <w:lang w:val="uk-UA"/>
              </w:rPr>
            </w:pPr>
            <w:r w:rsidRPr="00437AC9">
              <w:rPr>
                <w:rFonts w:ascii="Arial Black" w:hAnsi="Arial Black"/>
                <w:sz w:val="28"/>
                <w:szCs w:val="28"/>
                <w:lang w:val="uk-UA"/>
              </w:rPr>
              <w:t>самостійні</w:t>
            </w:r>
          </w:p>
        </w:tc>
        <w:tc>
          <w:tcPr>
            <w:tcW w:w="3829" w:type="dxa"/>
            <w:gridSpan w:val="2"/>
            <w:tcBorders>
              <w:top w:val="nil"/>
              <w:right w:val="nil"/>
            </w:tcBorders>
          </w:tcPr>
          <w:p w:rsidR="003B4D92" w:rsidRPr="00437AC9" w:rsidRDefault="003B4D92" w:rsidP="00C408F5">
            <w:pPr>
              <w:jc w:val="center"/>
              <w:rPr>
                <w:rFonts w:ascii="Arial Black" w:hAnsi="Arial Black"/>
                <w:sz w:val="28"/>
                <w:szCs w:val="28"/>
                <w:lang w:val="uk-UA"/>
              </w:rPr>
            </w:pPr>
            <w:r w:rsidRPr="00437AC9">
              <w:rPr>
                <w:rFonts w:ascii="Arial Black" w:hAnsi="Arial Black"/>
                <w:sz w:val="28"/>
                <w:szCs w:val="28"/>
                <w:lang w:val="uk-UA"/>
              </w:rPr>
              <w:t>службові</w:t>
            </w:r>
          </w:p>
        </w:tc>
      </w:tr>
      <w:tr w:rsidR="003B4D92" w:rsidTr="00C408F5">
        <w:trPr>
          <w:trHeight w:val="533"/>
        </w:trPr>
        <w:tc>
          <w:tcPr>
            <w:tcW w:w="3828" w:type="dxa"/>
            <w:gridSpan w:val="2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змінювані</w:t>
            </w:r>
          </w:p>
        </w:tc>
        <w:tc>
          <w:tcPr>
            <w:tcW w:w="1914" w:type="dxa"/>
            <w:vMerge w:val="restart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незміню-</w:t>
            </w:r>
          </w:p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вані</w:t>
            </w:r>
          </w:p>
        </w:tc>
        <w:tc>
          <w:tcPr>
            <w:tcW w:w="1914" w:type="dxa"/>
            <w:vMerge w:val="restart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незміню-</w:t>
            </w:r>
          </w:p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вані</w:t>
            </w:r>
          </w:p>
        </w:tc>
        <w:tc>
          <w:tcPr>
            <w:tcW w:w="1915" w:type="dxa"/>
            <w:vMerge w:val="restart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незміню-</w:t>
            </w:r>
          </w:p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вані</w:t>
            </w:r>
          </w:p>
        </w:tc>
      </w:tr>
      <w:tr w:rsidR="003B4D92" w:rsidTr="00C408F5">
        <w:tc>
          <w:tcPr>
            <w:tcW w:w="1914" w:type="dxa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відмінювані</w:t>
            </w:r>
          </w:p>
        </w:tc>
        <w:tc>
          <w:tcPr>
            <w:tcW w:w="1914" w:type="dxa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дієвідмі-нювані</w:t>
            </w:r>
          </w:p>
        </w:tc>
        <w:tc>
          <w:tcPr>
            <w:tcW w:w="1914" w:type="dxa"/>
            <w:vMerge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14" w:type="dxa"/>
            <w:vMerge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  <w:vMerge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3B4D92" w:rsidTr="00C408F5">
        <w:trPr>
          <w:trHeight w:val="409"/>
        </w:trPr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іменник</w:t>
            </w:r>
          </w:p>
        </w:tc>
        <w:tc>
          <w:tcPr>
            <w:tcW w:w="1914" w:type="dxa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дієслово</w:t>
            </w:r>
          </w:p>
        </w:tc>
        <w:tc>
          <w:tcPr>
            <w:tcW w:w="1914" w:type="dxa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прислівник</w:t>
            </w:r>
          </w:p>
        </w:tc>
        <w:tc>
          <w:tcPr>
            <w:tcW w:w="1914" w:type="dxa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прийменник</w:t>
            </w:r>
          </w:p>
        </w:tc>
        <w:tc>
          <w:tcPr>
            <w:tcW w:w="1915" w:type="dxa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вигук</w:t>
            </w:r>
          </w:p>
        </w:tc>
      </w:tr>
      <w:tr w:rsidR="003B4D92" w:rsidTr="00C408F5">
        <w:trPr>
          <w:trHeight w:val="349"/>
        </w:trPr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прикметник</w:t>
            </w:r>
          </w:p>
        </w:tc>
        <w:tc>
          <w:tcPr>
            <w:tcW w:w="1914" w:type="dxa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14" w:type="dxa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14" w:type="dxa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сполучник</w:t>
            </w:r>
          </w:p>
        </w:tc>
        <w:tc>
          <w:tcPr>
            <w:tcW w:w="1915" w:type="dxa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3B4D92" w:rsidTr="00C408F5">
        <w:trPr>
          <w:trHeight w:val="345"/>
        </w:trPr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числівник</w:t>
            </w:r>
          </w:p>
        </w:tc>
        <w:tc>
          <w:tcPr>
            <w:tcW w:w="1914" w:type="dxa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14" w:type="dxa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14" w:type="dxa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частка</w:t>
            </w:r>
          </w:p>
        </w:tc>
        <w:tc>
          <w:tcPr>
            <w:tcW w:w="1915" w:type="dxa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3B4D92" w:rsidTr="00C408F5">
        <w:trPr>
          <w:trHeight w:val="355"/>
        </w:trPr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займенник</w:t>
            </w:r>
          </w:p>
        </w:tc>
        <w:tc>
          <w:tcPr>
            <w:tcW w:w="1914" w:type="dxa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14" w:type="dxa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14" w:type="dxa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rFonts w:ascii="Arial Black" w:hAnsi="Arial Black"/>
          <w:sz w:val="28"/>
          <w:szCs w:val="28"/>
          <w:lang w:val="uk-UA"/>
        </w:rPr>
      </w:pPr>
    </w:p>
    <w:p w:rsidR="003B4D92" w:rsidRPr="00E7004C" w:rsidRDefault="003B4D92" w:rsidP="003B4D92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 w:rsidRPr="00E7004C">
        <w:rPr>
          <w:i/>
          <w:sz w:val="28"/>
          <w:szCs w:val="28"/>
          <w:lang w:val="uk-UA"/>
        </w:rPr>
        <w:t>Бесіда</w:t>
      </w:r>
      <w:r w:rsidRPr="00E7004C">
        <w:rPr>
          <w:sz w:val="28"/>
          <w:szCs w:val="28"/>
          <w:lang w:val="uk-UA"/>
        </w:rPr>
        <w:t>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1)   На які групи поділяються частини мови?</w:t>
      </w:r>
    </w:p>
    <w:p w:rsidR="003B4D92" w:rsidRDefault="003B4D92" w:rsidP="003B4D92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2)  Що є підставою для поділу частин мови на самостійні й службові? Навести приклади самостійних частин мови.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ab/>
        <w:t xml:space="preserve">3)   Чому в таблиці немає дієприкметника та дієприслівника? </w:t>
      </w:r>
    </w:p>
    <w:p w:rsidR="003B4D92" w:rsidRDefault="003B4D92" w:rsidP="003B4D92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4) Які частини мови є службовими? Навести приклади службових частин мови.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  <w:t>5)   Скільки в українській мові частин мови?</w:t>
      </w:r>
    </w:p>
    <w:p w:rsidR="003B4D92" w:rsidRDefault="003B4D92" w:rsidP="003B4D92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6)   Яка частина мови не належить ні до повнозначних (самостійних), ні до службових? Що виражає ця частина мови? Навести приклади вигуків.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Pr="00FB5869" w:rsidRDefault="003B4D92" w:rsidP="003B4D92">
      <w:pPr>
        <w:jc w:val="both"/>
        <w:rPr>
          <w:b/>
          <w:sz w:val="28"/>
          <w:szCs w:val="28"/>
          <w:lang w:val="uk-UA"/>
        </w:rPr>
      </w:pPr>
      <w:r w:rsidRPr="00FB5869">
        <w:rPr>
          <w:b/>
          <w:sz w:val="28"/>
          <w:szCs w:val="28"/>
          <w:lang w:val="uk-UA"/>
        </w:rPr>
        <w:t>ІІІ.</w:t>
      </w:r>
      <w:r w:rsidRPr="00FB5869">
        <w:rPr>
          <w:b/>
          <w:sz w:val="28"/>
          <w:szCs w:val="28"/>
          <w:lang w:val="uk-UA"/>
        </w:rPr>
        <w:tab/>
        <w:t>Виконання вправ на матеріалі повторення вивченого.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Пояснювальний диктант.</w:t>
      </w:r>
    </w:p>
    <w:p w:rsidR="003B4D92" w:rsidRPr="00E7004C" w:rsidRDefault="003B4D92" w:rsidP="003B4D92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>
        <w:rPr>
          <w:lang w:val="uk-UA"/>
        </w:rPr>
        <w:t>Назвати</w:t>
      </w:r>
      <w:r w:rsidRPr="00E7004C">
        <w:rPr>
          <w:lang w:val="uk-UA"/>
        </w:rPr>
        <w:t xml:space="preserve"> с</w:t>
      </w:r>
      <w:r>
        <w:rPr>
          <w:lang w:val="uk-UA"/>
        </w:rPr>
        <w:t>амостійні частини мови, з’ясувати</w:t>
      </w:r>
      <w:r w:rsidRPr="00E7004C">
        <w:rPr>
          <w:lang w:val="uk-UA"/>
        </w:rPr>
        <w:t xml:space="preserve"> синтаксичну роль слів самостійних частин мови. Чи виступають членами речення служб</w:t>
      </w:r>
      <w:r>
        <w:rPr>
          <w:lang w:val="uk-UA"/>
        </w:rPr>
        <w:t>ові частини мови? Чому? Назвати</w:t>
      </w:r>
      <w:r w:rsidRPr="00E7004C">
        <w:rPr>
          <w:lang w:val="uk-UA"/>
        </w:rPr>
        <w:t xml:space="preserve"> вжиті в реченнях службові частини мови. У чому полягає відмінність між самостійними та службовими частинами мови?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Pr="002214CD" w:rsidRDefault="003B4D92" w:rsidP="003B4D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Осіни мене, Слово, співом рідної мови, а, як серце заплаче, сильним духом козачим, укріпи в душі волю і пошли щедру долю!  (Л.Коваленко.) Якби мені до сонця підійти, я взяв би в нього щедрості краплину і оросив би людськості стежину, до серць людей нові й міцні мости (Ф.Кириченко.) </w:t>
      </w:r>
      <w:r w:rsidRPr="002214CD">
        <w:rPr>
          <w:sz w:val="28"/>
          <w:szCs w:val="28"/>
          <w:lang w:val="uk-UA"/>
        </w:rPr>
        <w:t xml:space="preserve">Не люблю, ненавиджу до крику лицемірство в солодкій брехні (Т.Домашенко.) 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b/>
          <w:sz w:val="28"/>
          <w:szCs w:val="28"/>
          <w:lang w:val="uk-UA"/>
        </w:rPr>
      </w:pPr>
      <w:r w:rsidRPr="00CD6183">
        <w:rPr>
          <w:b/>
          <w:sz w:val="28"/>
          <w:szCs w:val="28"/>
          <w:lang w:val="uk-UA"/>
        </w:rPr>
        <w:t>І</w:t>
      </w:r>
      <w:r w:rsidRPr="00CD6183">
        <w:rPr>
          <w:b/>
          <w:sz w:val="28"/>
          <w:szCs w:val="28"/>
          <w:lang w:val="en-US"/>
        </w:rPr>
        <w:t>V</w:t>
      </w:r>
      <w:r w:rsidRPr="00CD6183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ab/>
        <w:t>Аналіз матеріалу з метою узагальнення вивченого.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 w:rsidRPr="00126477">
        <w:rPr>
          <w:i/>
          <w:sz w:val="28"/>
          <w:szCs w:val="28"/>
          <w:lang w:val="uk-UA"/>
        </w:rPr>
        <w:t>Робота з таблицею</w:t>
      </w:r>
      <w:r>
        <w:rPr>
          <w:i/>
          <w:sz w:val="28"/>
          <w:szCs w:val="28"/>
          <w:lang w:val="uk-UA"/>
        </w:rPr>
        <w:t>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913"/>
        <w:gridCol w:w="1912"/>
        <w:gridCol w:w="1913"/>
        <w:gridCol w:w="1913"/>
        <w:gridCol w:w="1914"/>
      </w:tblGrid>
      <w:tr w:rsidR="003B4D92" w:rsidTr="00C408F5">
        <w:tc>
          <w:tcPr>
            <w:tcW w:w="9571" w:type="dxa"/>
            <w:gridSpan w:val="5"/>
          </w:tcPr>
          <w:p w:rsidR="003B4D92" w:rsidRDefault="003B4D92" w:rsidP="00C408F5">
            <w:pPr>
              <w:jc w:val="center"/>
              <w:rPr>
                <w:rFonts w:ascii="Arial Black" w:hAnsi="Arial Black"/>
                <w:sz w:val="28"/>
                <w:szCs w:val="28"/>
                <w:lang w:val="uk-UA"/>
              </w:rPr>
            </w:pPr>
          </w:p>
          <w:p w:rsidR="003B4D92" w:rsidRPr="004F0900" w:rsidRDefault="003B4D92" w:rsidP="00C408F5">
            <w:pPr>
              <w:jc w:val="center"/>
              <w:rPr>
                <w:rFonts w:ascii="Arial Black" w:hAnsi="Arial Black"/>
                <w:sz w:val="28"/>
                <w:szCs w:val="28"/>
                <w:lang w:val="uk-UA"/>
              </w:rPr>
            </w:pPr>
            <w:r w:rsidRPr="004F0900">
              <w:rPr>
                <w:rFonts w:ascii="Arial Black" w:hAnsi="Arial Black"/>
                <w:sz w:val="28"/>
                <w:szCs w:val="28"/>
                <w:lang w:val="uk-UA"/>
              </w:rPr>
              <w:t>ЗАГАЛЬНА ХАРАКТЕРИСТИКА ЧАСТИН МОВИ</w:t>
            </w:r>
          </w:p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3B4D92" w:rsidTr="00C408F5">
        <w:tc>
          <w:tcPr>
            <w:tcW w:w="1914" w:type="dxa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Частина мови</w:t>
            </w:r>
          </w:p>
        </w:tc>
        <w:tc>
          <w:tcPr>
            <w:tcW w:w="1914" w:type="dxa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Що означає</w:t>
            </w:r>
          </w:p>
        </w:tc>
        <w:tc>
          <w:tcPr>
            <w:tcW w:w="1914" w:type="dxa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Лексико-</w:t>
            </w:r>
          </w:p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граматичні</w:t>
            </w:r>
          </w:p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категорії</w:t>
            </w:r>
          </w:p>
        </w:tc>
        <w:tc>
          <w:tcPr>
            <w:tcW w:w="1914" w:type="dxa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Граматичні</w:t>
            </w:r>
          </w:p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категорії</w:t>
            </w:r>
          </w:p>
        </w:tc>
        <w:tc>
          <w:tcPr>
            <w:tcW w:w="1915" w:type="dxa"/>
          </w:tcPr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Синтаксична </w:t>
            </w:r>
          </w:p>
          <w:p w:rsidR="003B4D92" w:rsidRDefault="003B4D92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роль</w:t>
            </w:r>
          </w:p>
        </w:tc>
      </w:tr>
      <w:tr w:rsidR="003B4D92" w:rsidTr="00C408F5"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іменник</w:t>
            </w:r>
          </w:p>
        </w:tc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предмет</w:t>
            </w:r>
          </w:p>
        </w:tc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назва </w:t>
            </w:r>
          </w:p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істоти, неістоти;</w:t>
            </w:r>
          </w:p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назви власні та загальні, збірні</w:t>
            </w:r>
          </w:p>
        </w:tc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рід, число, відмінок, відміна, </w:t>
            </w:r>
          </w:p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група</w:t>
            </w:r>
          </w:p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підмет, іменна частина складеного присудка, додаток</w:t>
            </w:r>
          </w:p>
        </w:tc>
      </w:tr>
      <w:tr w:rsidR="003B4D92" w:rsidTr="00C408F5"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прикметник</w:t>
            </w:r>
          </w:p>
        </w:tc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ознаку, прина-лежність</w:t>
            </w:r>
          </w:p>
        </w:tc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якісні, відносні, присвійні</w:t>
            </w:r>
          </w:p>
        </w:tc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рід, число, відмінок, група, ступінь порівняння</w:t>
            </w:r>
          </w:p>
        </w:tc>
        <w:tc>
          <w:tcPr>
            <w:tcW w:w="1915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означення, імення частина складеного присудка</w:t>
            </w:r>
          </w:p>
        </w:tc>
      </w:tr>
      <w:tr w:rsidR="003B4D92" w:rsidTr="00C408F5"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числівник</w:t>
            </w:r>
          </w:p>
        </w:tc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кількість, порядок </w:t>
            </w:r>
          </w:p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 лічбі</w:t>
            </w:r>
          </w:p>
        </w:tc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кількісні (власне кількісні, дробові, збірні), порядкові</w:t>
            </w:r>
          </w:p>
        </w:tc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рід, число, відмінок</w:t>
            </w:r>
          </w:p>
        </w:tc>
        <w:tc>
          <w:tcPr>
            <w:tcW w:w="1915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підмет, </w:t>
            </w:r>
          </w:p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іменна частина складеного присудка, означення</w:t>
            </w:r>
          </w:p>
        </w:tc>
      </w:tr>
      <w:tr w:rsidR="003B4D92" w:rsidTr="00C408F5"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займенник</w:t>
            </w:r>
          </w:p>
        </w:tc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вказує на предмет, ознаку, кількість, </w:t>
            </w:r>
          </w:p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але не називає їх </w:t>
            </w:r>
          </w:p>
        </w:tc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особові, зворотний, вказівні, питальні, відносні, присвійні, неозначені, заперечні</w:t>
            </w:r>
          </w:p>
        </w:tc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рід, число, відмінок</w:t>
            </w:r>
          </w:p>
        </w:tc>
        <w:tc>
          <w:tcPr>
            <w:tcW w:w="1915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підмет, додаток, означення</w:t>
            </w:r>
          </w:p>
        </w:tc>
      </w:tr>
      <w:tr w:rsidR="003B4D92" w:rsidTr="00C408F5"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дієслово</w:t>
            </w:r>
          </w:p>
        </w:tc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означає дію або стан</w:t>
            </w:r>
          </w:p>
        </w:tc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дія, рух, </w:t>
            </w:r>
          </w:p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</w:t>
            </w:r>
          </w:p>
        </w:tc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рід, число, дієвідміна, час, спосіб, особа, стан, вид, перехідність</w:t>
            </w:r>
          </w:p>
        </w:tc>
        <w:tc>
          <w:tcPr>
            <w:tcW w:w="1915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присудок</w:t>
            </w:r>
          </w:p>
        </w:tc>
      </w:tr>
      <w:tr w:rsidR="003B4D92" w:rsidTr="00C408F5"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прислівник</w:t>
            </w:r>
          </w:p>
        </w:tc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ознаки дії, стану, </w:t>
            </w:r>
          </w:p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ознаку </w:t>
            </w:r>
          </w:p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ознаки</w:t>
            </w:r>
          </w:p>
        </w:tc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обставинні (місця, часу, причини, мети), означальні (способу дії)</w:t>
            </w:r>
          </w:p>
        </w:tc>
        <w:tc>
          <w:tcPr>
            <w:tcW w:w="1914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1915" w:type="dxa"/>
          </w:tcPr>
          <w:p w:rsidR="003B4D92" w:rsidRDefault="003B4D92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обставина</w:t>
            </w:r>
          </w:p>
        </w:tc>
      </w:tr>
    </w:tbl>
    <w:p w:rsidR="003B4D92" w:rsidRDefault="003B4D92" w:rsidP="003B4D92">
      <w:pPr>
        <w:ind w:left="705" w:hanging="705"/>
        <w:jc w:val="both"/>
        <w:rPr>
          <w:b/>
          <w:sz w:val="28"/>
          <w:szCs w:val="28"/>
          <w:lang w:val="uk-UA"/>
        </w:rPr>
      </w:pPr>
    </w:p>
    <w:p w:rsidR="003B4D92" w:rsidRDefault="003B4D92" w:rsidP="003B4D92">
      <w:pPr>
        <w:ind w:left="705" w:hanging="705"/>
        <w:jc w:val="both"/>
        <w:rPr>
          <w:b/>
          <w:sz w:val="28"/>
          <w:szCs w:val="28"/>
          <w:lang w:val="uk-UA"/>
        </w:rPr>
      </w:pPr>
      <w:r w:rsidRPr="00CD6183">
        <w:rPr>
          <w:b/>
          <w:sz w:val="28"/>
          <w:szCs w:val="28"/>
          <w:lang w:val="en-US"/>
        </w:rPr>
        <w:t>V</w:t>
      </w:r>
      <w:r w:rsidRPr="00CD6183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ab/>
        <w:t>Виконання вправ на застосування узагальнюючих правил та матеріалі повторення.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Прочитати речення.</w:t>
      </w:r>
    </w:p>
    <w:p w:rsidR="003B4D92" w:rsidRPr="00CB0F63" w:rsidRDefault="003B4D92" w:rsidP="003B4D92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CB0F63">
        <w:rPr>
          <w:lang w:val="uk-UA"/>
        </w:rPr>
        <w:t>Скориставшись таблицею як опорою, зробити морфологічний розбір виділених слів (усно). Якою частиною м</w:t>
      </w:r>
      <w:r>
        <w:rPr>
          <w:lang w:val="uk-UA"/>
        </w:rPr>
        <w:t>ови є підкреслене слово? Назвати</w:t>
      </w:r>
      <w:r w:rsidRPr="00CB0F63">
        <w:rPr>
          <w:lang w:val="uk-UA"/>
        </w:rPr>
        <w:t xml:space="preserve"> від</w:t>
      </w:r>
      <w:r>
        <w:rPr>
          <w:lang w:val="uk-UA"/>
        </w:rPr>
        <w:t>омі вам форми дієслова. Навести приклади. Назвати</w:t>
      </w:r>
      <w:r w:rsidRPr="00CB0F63">
        <w:rPr>
          <w:lang w:val="uk-UA"/>
        </w:rPr>
        <w:t xml:space="preserve"> вжиті в реченнях службові частини мови.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Який співець, який поет, письменник </w:t>
      </w:r>
      <w:r w:rsidRPr="00CB0F63">
        <w:rPr>
          <w:i/>
          <w:sz w:val="28"/>
          <w:szCs w:val="28"/>
          <w:lang w:val="uk-UA"/>
        </w:rPr>
        <w:t>уперше</w:t>
      </w:r>
      <w:r>
        <w:rPr>
          <w:sz w:val="28"/>
          <w:szCs w:val="28"/>
          <w:lang w:val="uk-UA"/>
        </w:rPr>
        <w:t xml:space="preserve"> слово </w:t>
      </w:r>
      <w:r w:rsidRPr="00CB0F63">
        <w:rPr>
          <w:i/>
          <w:sz w:val="28"/>
          <w:szCs w:val="28"/>
          <w:lang w:val="uk-UA"/>
        </w:rPr>
        <w:t>вигадав</w:t>
      </w:r>
      <w:r>
        <w:rPr>
          <w:sz w:val="28"/>
          <w:szCs w:val="28"/>
          <w:lang w:val="uk-UA"/>
        </w:rPr>
        <w:t xml:space="preserve"> – іменник? Прикметник дасть іменнику-предмету </w:t>
      </w:r>
      <w:r w:rsidRPr="00CB0F63">
        <w:rPr>
          <w:i/>
          <w:sz w:val="28"/>
          <w:szCs w:val="28"/>
          <w:lang w:val="uk-UA"/>
        </w:rPr>
        <w:t>якусь</w:t>
      </w:r>
      <w:r>
        <w:rPr>
          <w:sz w:val="28"/>
          <w:szCs w:val="28"/>
          <w:lang w:val="uk-UA"/>
        </w:rPr>
        <w:t xml:space="preserve"> його ознаку чи прикмету. Числівник може визначать тобі число </w:t>
      </w:r>
      <w:r w:rsidRPr="00CB0F63">
        <w:rPr>
          <w:i/>
          <w:sz w:val="28"/>
          <w:szCs w:val="28"/>
          <w:lang w:val="uk-UA"/>
        </w:rPr>
        <w:t>речей</w:t>
      </w:r>
      <w:r>
        <w:rPr>
          <w:sz w:val="28"/>
          <w:szCs w:val="28"/>
          <w:lang w:val="uk-UA"/>
        </w:rPr>
        <w:t xml:space="preserve">,  порядок при лічбі. Прислівник звик, </w:t>
      </w:r>
      <w:r w:rsidRPr="00CB0F63">
        <w:rPr>
          <w:sz w:val="28"/>
          <w:szCs w:val="28"/>
          <w:u w:val="single"/>
          <w:lang w:val="uk-UA"/>
        </w:rPr>
        <w:t>незмінюваний</w:t>
      </w:r>
      <w:r>
        <w:rPr>
          <w:sz w:val="28"/>
          <w:szCs w:val="28"/>
          <w:lang w:val="uk-UA"/>
        </w:rPr>
        <w:t xml:space="preserve"> в мові, ознаки різні виражать при слові.</w:t>
      </w:r>
    </w:p>
    <w:p w:rsidR="003B4D92" w:rsidRDefault="003B4D92" w:rsidP="003B4D92">
      <w:pPr>
        <w:ind w:left="7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(</w:t>
      </w:r>
      <w:r w:rsidRPr="00CB0F63">
        <w:rPr>
          <w:i/>
          <w:sz w:val="28"/>
          <w:szCs w:val="28"/>
          <w:lang w:val="uk-UA"/>
        </w:rPr>
        <w:t>За Д. Білоусом</w:t>
      </w:r>
      <w:r>
        <w:rPr>
          <w:sz w:val="28"/>
          <w:szCs w:val="28"/>
          <w:lang w:val="uk-UA"/>
        </w:rPr>
        <w:t>)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Pr="00353BB0" w:rsidRDefault="003B4D92" w:rsidP="003B4D92">
      <w:pPr>
        <w:jc w:val="both"/>
        <w:rPr>
          <w:b/>
          <w:lang w:val="uk-UA"/>
        </w:rPr>
      </w:pPr>
      <w:r w:rsidRPr="00353BB0">
        <w:rPr>
          <w:b/>
          <w:lang w:val="uk-UA"/>
        </w:rPr>
        <w:t>Д л я   д о в і д о к.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Форми дієслова: неозначена форма, особові форми, дієприкметник, дієприслівник, безособові форми на </w:t>
      </w:r>
      <w:r w:rsidRPr="00CB0F63">
        <w:rPr>
          <w:i/>
          <w:sz w:val="28"/>
          <w:szCs w:val="28"/>
          <w:lang w:val="uk-UA"/>
        </w:rPr>
        <w:t>-но, -то</w:t>
      </w:r>
      <w:r>
        <w:rPr>
          <w:sz w:val="28"/>
          <w:szCs w:val="28"/>
          <w:lang w:val="uk-UA"/>
        </w:rPr>
        <w:t>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Подані словосполучення поставити у формі орудного відмінка.</w:t>
      </w:r>
    </w:p>
    <w:p w:rsidR="003B4D92" w:rsidRPr="00CB0F63" w:rsidRDefault="003B4D92" w:rsidP="003B4D92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CB0F63">
        <w:rPr>
          <w:lang w:val="uk-UA"/>
        </w:rPr>
        <w:t>Пояснити написання закінчень.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Гаряча каша, найвища круча, зловісна туча, розквітла вишня, пахуча груша, центральна площа, хижа тигриця, зубата паща, хитрюща лисиця, розкішна паша, сита телиця.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ind w:left="705" w:hanging="705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Переписати, вставляючи, де потрібно, замість крапок пропущені букви або апостроф.</w:t>
      </w:r>
    </w:p>
    <w:p w:rsidR="003B4D92" w:rsidRPr="005F4D4D" w:rsidRDefault="003B4D92" w:rsidP="003B4D92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5F4D4D">
        <w:rPr>
          <w:lang w:val="uk-UA"/>
        </w:rPr>
        <w:t>У виділених словах визначити орфограми. Якими частинами мови є виділені слова?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5F4D4D">
        <w:rPr>
          <w:i/>
          <w:sz w:val="28"/>
          <w:szCs w:val="28"/>
          <w:lang w:val="uk-UA"/>
        </w:rPr>
        <w:t>Обминувши</w:t>
      </w:r>
      <w:r>
        <w:rPr>
          <w:sz w:val="28"/>
          <w:szCs w:val="28"/>
          <w:lang w:val="uk-UA"/>
        </w:rPr>
        <w:t xml:space="preserve"> луг, що вкрився мід..ю, слід до хати губиться в бору. </w:t>
      </w:r>
      <w:r w:rsidRPr="005F4D4D">
        <w:rPr>
          <w:i/>
          <w:sz w:val="28"/>
          <w:szCs w:val="28"/>
          <w:lang w:val="uk-UA"/>
        </w:rPr>
        <w:t>Принадно</w:t>
      </w:r>
      <w:r>
        <w:rPr>
          <w:sz w:val="28"/>
          <w:szCs w:val="28"/>
          <w:lang w:val="uk-UA"/>
        </w:rPr>
        <w:t xml:space="preserve"> віють щедріст..ю дороги, в зірках розкрила браму верховіть. І голубін..ю легко над снігами, немов димок, повзе хвиляста тінь. Сніги вже зелен..ю взялися, неначе в діда борода. (</w:t>
      </w:r>
      <w:r w:rsidRPr="005F4D4D">
        <w:rPr>
          <w:i/>
          <w:sz w:val="28"/>
          <w:szCs w:val="28"/>
          <w:lang w:val="uk-UA"/>
        </w:rPr>
        <w:t>З творів М. Стельмаха</w:t>
      </w:r>
      <w:r>
        <w:rPr>
          <w:sz w:val="28"/>
          <w:szCs w:val="28"/>
          <w:lang w:val="uk-UA"/>
        </w:rPr>
        <w:t>.) Впадімо ж у побожності святій перед її величніст..ю Любов..ю! (</w:t>
      </w:r>
      <w:r w:rsidRPr="005F4D4D">
        <w:rPr>
          <w:i/>
          <w:sz w:val="28"/>
          <w:szCs w:val="28"/>
          <w:lang w:val="uk-UA"/>
        </w:rPr>
        <w:t>С. Тельнюк</w:t>
      </w:r>
      <w:r>
        <w:rPr>
          <w:sz w:val="28"/>
          <w:szCs w:val="28"/>
          <w:lang w:val="uk-UA"/>
        </w:rPr>
        <w:t>.) Пахне радіст..ю світ, пахне літом, любов..ю, любистком, об тугий промінець гострить дзьобик мале пташеня. (</w:t>
      </w:r>
      <w:r w:rsidRPr="005F4D4D">
        <w:rPr>
          <w:i/>
          <w:sz w:val="28"/>
          <w:szCs w:val="28"/>
          <w:lang w:val="uk-UA"/>
        </w:rPr>
        <w:t>В. Романюк</w:t>
      </w:r>
      <w:r>
        <w:rPr>
          <w:sz w:val="28"/>
          <w:szCs w:val="28"/>
          <w:lang w:val="uk-UA"/>
        </w:rPr>
        <w:t>.) Юност..е моя ти кароока, світанково чиста юност..е моя! (</w:t>
      </w:r>
      <w:r w:rsidRPr="005F4D4D">
        <w:rPr>
          <w:i/>
          <w:sz w:val="28"/>
          <w:szCs w:val="28"/>
          <w:lang w:val="uk-UA"/>
        </w:rPr>
        <w:t>В. Забаштанський</w:t>
      </w:r>
      <w:r>
        <w:rPr>
          <w:sz w:val="28"/>
          <w:szCs w:val="28"/>
          <w:lang w:val="uk-UA"/>
        </w:rPr>
        <w:t xml:space="preserve">.) Неначе </w:t>
      </w:r>
      <w:r w:rsidRPr="005F4D4D">
        <w:rPr>
          <w:i/>
          <w:sz w:val="28"/>
          <w:szCs w:val="28"/>
          <w:lang w:val="uk-UA"/>
        </w:rPr>
        <w:t>ліхтар</w:t>
      </w:r>
      <w:r>
        <w:rPr>
          <w:sz w:val="28"/>
          <w:szCs w:val="28"/>
          <w:lang w:val="uk-UA"/>
        </w:rPr>
        <w:t xml:space="preserve"> Діогена над вічніст..ю місяць висить. (</w:t>
      </w:r>
      <w:r w:rsidRPr="005F4D4D">
        <w:rPr>
          <w:i/>
          <w:sz w:val="28"/>
          <w:szCs w:val="28"/>
          <w:lang w:val="uk-UA"/>
        </w:rPr>
        <w:t>П. Харченко</w:t>
      </w:r>
      <w:r>
        <w:rPr>
          <w:sz w:val="28"/>
          <w:szCs w:val="28"/>
          <w:lang w:val="uk-UA"/>
        </w:rPr>
        <w:t xml:space="preserve">.) 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Переписати, знімаючи риски.</w:t>
      </w:r>
    </w:p>
    <w:p w:rsidR="003B4D92" w:rsidRPr="005F4D4D" w:rsidRDefault="003B4D92" w:rsidP="003B4D92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5F4D4D">
        <w:rPr>
          <w:lang w:val="uk-UA"/>
        </w:rPr>
        <w:t>Пояснити написання складних прикметників.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Пшенична нива в жовтому колоссі, над нею неба синього блакить. В полотнищі дво/колірнім злилося усе, що нас об’єднує віки. (</w:t>
      </w:r>
      <w:r>
        <w:rPr>
          <w:i/>
          <w:sz w:val="28"/>
          <w:szCs w:val="28"/>
          <w:lang w:val="uk-UA"/>
        </w:rPr>
        <w:t>Б. Дегтярьов.</w:t>
      </w:r>
      <w:r>
        <w:rPr>
          <w:sz w:val="28"/>
          <w:szCs w:val="28"/>
          <w:lang w:val="uk-UA"/>
        </w:rPr>
        <w:t>) Цвітуть, неначе квіти волі, знамена жовто/голубі. (</w:t>
      </w:r>
      <w:r w:rsidRPr="006F277E">
        <w:rPr>
          <w:i/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. </w:t>
      </w:r>
      <w:r w:rsidRPr="006F277E">
        <w:rPr>
          <w:i/>
          <w:sz w:val="28"/>
          <w:szCs w:val="28"/>
          <w:lang w:val="uk-UA"/>
        </w:rPr>
        <w:t>Луків</w:t>
      </w:r>
      <w:r>
        <w:rPr>
          <w:sz w:val="28"/>
          <w:szCs w:val="28"/>
          <w:lang w:val="uk-UA"/>
        </w:rPr>
        <w:t>.) І тихе, світле, ніжно/золотисте передосіннє надвечір’я міста. (</w:t>
      </w:r>
      <w:r w:rsidRPr="006F277E">
        <w:rPr>
          <w:i/>
          <w:sz w:val="28"/>
          <w:szCs w:val="28"/>
          <w:lang w:val="uk-UA"/>
        </w:rPr>
        <w:t>І.</w:t>
      </w:r>
      <w:r>
        <w:rPr>
          <w:sz w:val="28"/>
          <w:szCs w:val="28"/>
          <w:lang w:val="uk-UA"/>
        </w:rPr>
        <w:t xml:space="preserve"> </w:t>
      </w:r>
      <w:r w:rsidRPr="006F277E">
        <w:rPr>
          <w:i/>
          <w:sz w:val="28"/>
          <w:szCs w:val="28"/>
          <w:lang w:val="uk-UA"/>
        </w:rPr>
        <w:t>Жиленко</w:t>
      </w:r>
      <w:r>
        <w:rPr>
          <w:sz w:val="28"/>
          <w:szCs w:val="28"/>
          <w:lang w:val="uk-UA"/>
        </w:rPr>
        <w:t>.) Серпнева ніч розвісила рядно смугасто/синє і таке строкате! Дірками зір аж світиться воно! (</w:t>
      </w:r>
      <w:r w:rsidRPr="006F277E">
        <w:rPr>
          <w:i/>
          <w:sz w:val="28"/>
          <w:szCs w:val="28"/>
          <w:lang w:val="uk-UA"/>
        </w:rPr>
        <w:t>Г. Хмільовська</w:t>
      </w:r>
      <w:r>
        <w:rPr>
          <w:sz w:val="28"/>
          <w:szCs w:val="28"/>
          <w:lang w:val="uk-UA"/>
        </w:rPr>
        <w:t>.) За вікном вирує чорно/біла злива, краплі – як осколки стоптаних надій. Але це ні/чого! З цього негатива віддрукуєм сотні кольорових мрій. (</w:t>
      </w:r>
      <w:r>
        <w:rPr>
          <w:i/>
          <w:sz w:val="28"/>
          <w:szCs w:val="28"/>
          <w:lang w:val="uk-UA"/>
        </w:rPr>
        <w:t>М. Макуха.</w:t>
      </w:r>
      <w:r>
        <w:rPr>
          <w:sz w:val="28"/>
          <w:szCs w:val="28"/>
          <w:lang w:val="uk-UA"/>
        </w:rPr>
        <w:t>)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Золото/коса, вона скидалася на розквітлий соняшник, який начебто хтось із веселою зухвалістю прикрасив двома блакитно/пелюстковими барвінками очей. Сіро/голуба, як літня хмара над селом, машина «Волга» стояла в дворі під грушею, розчинивши навстіж четверо дверей, а тому-то й скидаючись на диво/вижного жука, що розпростер сухі крила для польоту. А того вишневого осіннього вечора, далекого/предалекого, кінь вороний ступав через заграви, якими палахкотів ліс, ступав через жовто/багряні вихори дерев і кущів, по розіллятому полум’ю прижухлої трави і зів’ялого листя. </w:t>
      </w:r>
    </w:p>
    <w:p w:rsidR="003B4D92" w:rsidRDefault="003B4D92" w:rsidP="003B4D92">
      <w:pPr>
        <w:ind w:left="637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(</w:t>
      </w:r>
      <w:r w:rsidRPr="00E23ED2">
        <w:rPr>
          <w:i/>
          <w:sz w:val="28"/>
          <w:szCs w:val="28"/>
          <w:lang w:val="uk-UA"/>
        </w:rPr>
        <w:t>З творів Є. Гуцала</w:t>
      </w:r>
      <w:r>
        <w:rPr>
          <w:sz w:val="28"/>
          <w:szCs w:val="28"/>
          <w:lang w:val="uk-UA"/>
        </w:rPr>
        <w:t>)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Навчальний диктант.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Прізвище Аркасів пов’язане з назвою давньогрецької провінції Аркадія. Засновник українського роду Аркасів Андреас прибув з Греції до Миколаєва на початку ХХ століття. Він викладав античні мови у новоствореному штурманському училищі.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Для обох синів – Захара та Миколи – Україна стала батьківщиною. Захар розпочав кар’єру на Чорноморському військовому флоті. Брав участь у російсько-турецьких війнах. Заснував у Севастополі славнозвісну офіцерську бібліотеку.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Менший брат Захара Микола розпочав флотську службу тринадцятирічним, а в сімнадцять уже був мічманом. Провівши дванадцять новозбудованих кораблів від Санкт-Петербурга до Астрахані, він відкрив регулярне   пароплавство.  На початку  Кримської війни,   передбачаючи,   що 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англо-французька ескадра може з’явитися біля Петербурга, Микола сформував ополчення. Він брав участь в удосконаленні морського законодавства, а згодом отримав призначення командувача Чорноморським військово-морським флотом.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Його син – Микола Миколайович – став відомим українським істориком і композитором.</w:t>
      </w:r>
    </w:p>
    <w:p w:rsidR="003B4D92" w:rsidRPr="00E23ED2" w:rsidRDefault="003B4D92" w:rsidP="003B4D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</w:t>
      </w:r>
      <w:r w:rsidRPr="00B947C5">
        <w:rPr>
          <w:i/>
          <w:sz w:val="28"/>
          <w:szCs w:val="28"/>
          <w:lang w:val="uk-UA"/>
        </w:rPr>
        <w:t>125 слів</w:t>
      </w:r>
      <w:r>
        <w:rPr>
          <w:sz w:val="28"/>
          <w:szCs w:val="28"/>
          <w:lang w:val="uk-UA"/>
        </w:rPr>
        <w:t xml:space="preserve">)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(</w:t>
      </w:r>
      <w:r w:rsidRPr="00B947C5">
        <w:rPr>
          <w:i/>
          <w:sz w:val="28"/>
          <w:szCs w:val="28"/>
          <w:lang w:val="uk-UA"/>
        </w:rPr>
        <w:t>З календаря</w:t>
      </w:r>
      <w:r>
        <w:rPr>
          <w:sz w:val="28"/>
          <w:szCs w:val="28"/>
          <w:lang w:val="uk-UA"/>
        </w:rPr>
        <w:t xml:space="preserve">) 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rFonts w:ascii="Arial Black" w:hAnsi="Arial Black"/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Переписати, замінюючи цифри словами.</w:t>
      </w:r>
    </w:p>
    <w:p w:rsidR="003B4D92" w:rsidRPr="000575E9" w:rsidRDefault="003B4D92" w:rsidP="003B4D92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0575E9">
        <w:rPr>
          <w:lang w:val="uk-UA"/>
        </w:rPr>
        <w:t>Числівники підкреслити, визначити в них орфограми.</w:t>
      </w:r>
      <w:r w:rsidRPr="004F0900">
        <w:rPr>
          <w:lang w:val="uk-UA"/>
        </w:rPr>
        <w:t xml:space="preserve"> </w:t>
      </w:r>
      <w:r w:rsidRPr="000575E9">
        <w:rPr>
          <w:lang w:val="uk-UA"/>
        </w:rPr>
        <w:t>Вказати можливі паралельні форми.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 8 аналогічних випадках</w:t>
      </w:r>
      <w:r w:rsidRPr="00D26FE1">
        <w:rPr>
          <w:sz w:val="28"/>
          <w:szCs w:val="28"/>
        </w:rPr>
        <w:t xml:space="preserve">. З 16 </w:t>
      </w:r>
      <w:r>
        <w:rPr>
          <w:sz w:val="28"/>
          <w:szCs w:val="28"/>
          <w:lang w:val="uk-UA"/>
        </w:rPr>
        <w:t>однокласниками. Комплект з 23 підручників. У 45 вчителів. З 90 джерел. Більше 50 мов. 675 гривнями. До 1 860 мешканців міста.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Розподільний диктант.</w:t>
      </w:r>
    </w:p>
    <w:p w:rsidR="003B4D92" w:rsidRPr="00D26FE1" w:rsidRDefault="003B4D92" w:rsidP="003B4D92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D26FE1">
        <w:rPr>
          <w:lang w:val="uk-UA"/>
        </w:rPr>
        <w:t>Займенники, що пишуться через дефіс, разом та окремо, записати в три колонки.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Будь-хто, хтось, хтозна в кого, щось, казна-що, казна перед ким, у кого-небудь, перед кимось.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Переписати, на місці крапок уставляючи пропущені букви.</w:t>
      </w:r>
    </w:p>
    <w:p w:rsidR="003B4D92" w:rsidRPr="00D26FE1" w:rsidRDefault="003B4D92" w:rsidP="003B4D92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D26FE1">
        <w:rPr>
          <w:lang w:val="uk-UA"/>
        </w:rPr>
        <w:t>Пояснити написання особових закінчень дієслів. Вказати дієприкметники і дієприслівники.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Як молоде зітхання з..млі, як рожевий подих ранку, стоять на тонких підсвічниках тр..мтячі маки. Підійдеш до них, довго стоят..меш, зд..вований їхньою ч..стотою і непорочністю, м..луватимешся з цнотливості їхнього блиску. Тоді, д..тино, не порівня..ш їх</w:t>
      </w:r>
      <w:r w:rsidRPr="00BE2B5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ні зі своїм ж..ттям, ні свого ж..ття не порівня..ш із їхнім цвітінням. Це порівняння прийде пізніше, коли вже ті маки бачитим..ш у спогадах, коли намагатим..шся відновити в пам’яті їхній ранково-росяний запах – і не змож..ш. І уяв..ш тоді своє д..тинство в..ликою квіткою маку, яка щойно визволяє свої п..люстки з тугого бутону, нашорошує їх, ро..кріпачуючи й випростуючи. Уяв..ш десь на світанку, коли б..нтежне молоко туману т..че без б..регів, а у в..ликій краплині роси, що зібралася за ніч між п..люстками, відображається весь той щойно народжений ранок, і тр..мтить, віддзеркалю..ться нев..димий вітерець, і ще щось таке, чому й слів не доб..реш.</w:t>
      </w:r>
    </w:p>
    <w:p w:rsidR="003B4D92" w:rsidRDefault="003B4D92" w:rsidP="003B4D92">
      <w:pPr>
        <w:ind w:left="7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(</w:t>
      </w:r>
      <w:r>
        <w:rPr>
          <w:i/>
          <w:sz w:val="28"/>
          <w:szCs w:val="28"/>
          <w:lang w:val="uk-UA"/>
        </w:rPr>
        <w:t>За Є. Гуцалом</w:t>
      </w:r>
      <w:r>
        <w:rPr>
          <w:sz w:val="28"/>
          <w:szCs w:val="28"/>
          <w:lang w:val="uk-UA"/>
        </w:rPr>
        <w:t>)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Словниковий диктант.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Пішки, верхи, двічі, восени, опівночі, навпомацки, навшпиньки, по-хорошому, по-людськи, по-українськи, по-третє, втричі, натроє, утрьох, уп’ятеро, мимохіть, горілиць, праворуч, спросоння, попідтинню, часто-густо, тишком-нишком, пліч-о-пліч, наосліп, всього-на-всього, всьоме, де-не-де, абиде, будь-де, казна-коли, колись. 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ind w:left="705" w:hanging="705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Переписати, знімаючи риску та вставляючи на місці крапок пропущені букви.</w:t>
      </w:r>
    </w:p>
    <w:p w:rsidR="003B4D92" w:rsidRDefault="003B4D92" w:rsidP="003B4D92">
      <w:pPr>
        <w:ind w:firstLine="705"/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Спустіло небо, і світанок прогнав останні тіні пріч, не/смілі зорі на/останок пер..моргнулись віч/на/віч. (</w:t>
      </w:r>
      <w:r w:rsidRPr="00070B5A">
        <w:rPr>
          <w:i/>
          <w:sz w:val="28"/>
          <w:szCs w:val="28"/>
          <w:lang w:val="uk-UA"/>
        </w:rPr>
        <w:t>Н. Лісовенко</w:t>
      </w:r>
      <w:r>
        <w:rPr>
          <w:sz w:val="28"/>
          <w:szCs w:val="28"/>
          <w:lang w:val="uk-UA"/>
        </w:rPr>
        <w:t>.) День/у/день іду – і все над/силу! ..Блискавка надій освітить шлях на мить, лиш на мить, але – до небосхилу… (</w:t>
      </w:r>
      <w:r w:rsidRPr="00565878">
        <w:rPr>
          <w:i/>
          <w:sz w:val="28"/>
          <w:szCs w:val="28"/>
          <w:lang w:val="uk-UA"/>
        </w:rPr>
        <w:t>В. Забаштанський</w:t>
      </w:r>
      <w:r>
        <w:rPr>
          <w:sz w:val="28"/>
          <w:szCs w:val="28"/>
          <w:lang w:val="uk-UA"/>
        </w:rPr>
        <w:t>.) Це, може, юність не/озора у/зимку йде на/встріч мені, й на тихі води, ясні зорі я пр..несу свої пісні. (</w:t>
      </w:r>
      <w:r w:rsidRPr="00565878">
        <w:rPr>
          <w:i/>
          <w:sz w:val="28"/>
          <w:szCs w:val="28"/>
          <w:lang w:val="uk-UA"/>
        </w:rPr>
        <w:t>М. Стельмах</w:t>
      </w:r>
      <w:r>
        <w:rPr>
          <w:sz w:val="28"/>
          <w:szCs w:val="28"/>
          <w:lang w:val="uk-UA"/>
        </w:rPr>
        <w:t>.) Захоч..ш слухать клекіт журавлиний – ляж горі/лиць. (</w:t>
      </w:r>
      <w:r w:rsidRPr="00565878">
        <w:rPr>
          <w:i/>
          <w:sz w:val="28"/>
          <w:szCs w:val="28"/>
          <w:lang w:val="uk-UA"/>
        </w:rPr>
        <w:t>С. Крижанівський</w:t>
      </w:r>
      <w:r>
        <w:rPr>
          <w:sz w:val="28"/>
          <w:szCs w:val="28"/>
          <w:lang w:val="uk-UA"/>
        </w:rPr>
        <w:t>.) До хати ввірвалась дика музика, задьористі ритми, вигуки чи то людей, що стогнали по/тваринному, чи то тварин, що стогнали по/людському. (</w:t>
      </w:r>
      <w:r w:rsidRPr="00565878">
        <w:rPr>
          <w:i/>
          <w:sz w:val="28"/>
          <w:szCs w:val="28"/>
          <w:lang w:val="uk-UA"/>
        </w:rPr>
        <w:t>Є Гуцало</w:t>
      </w:r>
      <w:r>
        <w:rPr>
          <w:sz w:val="28"/>
          <w:szCs w:val="28"/>
          <w:lang w:val="uk-UA"/>
        </w:rPr>
        <w:t>.) На тій горі, під дубом в..соченним, с..дить всесвітній старшина – по/вченому  Юпітером він зветься, по/простому ж – Ничипір Громовик… (</w:t>
      </w:r>
      <w:r w:rsidRPr="00565878">
        <w:rPr>
          <w:i/>
          <w:sz w:val="28"/>
          <w:szCs w:val="28"/>
          <w:lang w:val="uk-UA"/>
        </w:rPr>
        <w:t>Л. Глібов</w:t>
      </w:r>
      <w:r>
        <w:rPr>
          <w:sz w:val="28"/>
          <w:szCs w:val="28"/>
          <w:lang w:val="uk-UA"/>
        </w:rPr>
        <w:t>.)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3B4D92" w:rsidRPr="00750107" w:rsidRDefault="003B4D92" w:rsidP="003B4D92">
      <w:pPr>
        <w:jc w:val="both"/>
        <w:rPr>
          <w:i/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Диктант із коментуванням.</w:t>
      </w:r>
    </w:p>
    <w:p w:rsidR="003B4D92" w:rsidRPr="00565878" w:rsidRDefault="003B4D92" w:rsidP="003B4D92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565878">
        <w:rPr>
          <w:lang w:val="uk-UA"/>
        </w:rPr>
        <w:t>У виділених словах визначити орфограми. З’ясувати, якими частинами мови є ці слова.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І знову усе </w:t>
      </w:r>
      <w:r w:rsidRPr="00565878">
        <w:rPr>
          <w:i/>
          <w:sz w:val="28"/>
          <w:szCs w:val="28"/>
          <w:lang w:val="uk-UA"/>
        </w:rPr>
        <w:t>по-новому</w:t>
      </w:r>
      <w:r>
        <w:rPr>
          <w:sz w:val="28"/>
          <w:szCs w:val="28"/>
          <w:lang w:val="uk-UA"/>
        </w:rPr>
        <w:t xml:space="preserve"> вчувається й сниться мені: земля під ударами грому гойдає сади весняні. (</w:t>
      </w:r>
      <w:r w:rsidRPr="00565878">
        <w:rPr>
          <w:i/>
          <w:sz w:val="28"/>
          <w:szCs w:val="28"/>
          <w:lang w:val="uk-UA"/>
        </w:rPr>
        <w:t>М. Стельмах</w:t>
      </w:r>
      <w:r>
        <w:rPr>
          <w:sz w:val="28"/>
          <w:szCs w:val="28"/>
          <w:lang w:val="uk-UA"/>
        </w:rPr>
        <w:t xml:space="preserve">.) Лежимо в </w:t>
      </w:r>
      <w:r w:rsidRPr="00613D22">
        <w:rPr>
          <w:i/>
          <w:sz w:val="28"/>
          <w:szCs w:val="28"/>
          <w:lang w:val="uk-UA"/>
        </w:rPr>
        <w:t>бур</w:t>
      </w:r>
      <w:r w:rsidRPr="00613D22">
        <w:rPr>
          <w:i/>
          <w:sz w:val="28"/>
          <w:szCs w:val="28"/>
        </w:rPr>
        <w:t>’</w:t>
      </w:r>
      <w:r w:rsidRPr="00613D22">
        <w:rPr>
          <w:i/>
          <w:sz w:val="28"/>
          <w:szCs w:val="28"/>
          <w:lang w:val="uk-UA"/>
        </w:rPr>
        <w:t>яні</w:t>
      </w:r>
      <w:r>
        <w:rPr>
          <w:sz w:val="28"/>
          <w:szCs w:val="28"/>
          <w:lang w:val="uk-UA"/>
        </w:rPr>
        <w:t xml:space="preserve"> на краєчку обриву і </w:t>
      </w:r>
      <w:r w:rsidRPr="00613D22">
        <w:rPr>
          <w:i/>
          <w:sz w:val="28"/>
          <w:szCs w:val="28"/>
          <w:lang w:val="uk-UA"/>
        </w:rPr>
        <w:t>захоплено дивимось</w:t>
      </w:r>
      <w:r>
        <w:rPr>
          <w:sz w:val="28"/>
          <w:szCs w:val="28"/>
          <w:lang w:val="uk-UA"/>
        </w:rPr>
        <w:t xml:space="preserve"> у глибину. (</w:t>
      </w:r>
      <w:r w:rsidRPr="00565878">
        <w:rPr>
          <w:i/>
          <w:sz w:val="28"/>
          <w:szCs w:val="28"/>
          <w:lang w:val="uk-UA"/>
        </w:rPr>
        <w:t>М. Луків</w:t>
      </w:r>
      <w:r>
        <w:rPr>
          <w:sz w:val="28"/>
          <w:szCs w:val="28"/>
          <w:lang w:val="uk-UA"/>
        </w:rPr>
        <w:t>.) …Любов і мертвих воскреша і не дає ні жити, ні померти, - життя і смерть, немовби на двобій, не раз віч-на-віч сходиться у ній. (</w:t>
      </w:r>
      <w:r w:rsidRPr="00613D22">
        <w:rPr>
          <w:i/>
          <w:sz w:val="28"/>
          <w:szCs w:val="28"/>
          <w:lang w:val="uk-UA"/>
        </w:rPr>
        <w:t>І. Гнатюк</w:t>
      </w:r>
      <w:r>
        <w:rPr>
          <w:sz w:val="28"/>
          <w:szCs w:val="28"/>
          <w:lang w:val="uk-UA"/>
        </w:rPr>
        <w:t xml:space="preserve">.) Лиш гори не </w:t>
      </w:r>
      <w:r w:rsidRPr="00613D22">
        <w:rPr>
          <w:i/>
          <w:sz w:val="28"/>
          <w:szCs w:val="28"/>
          <w:lang w:val="uk-UA"/>
        </w:rPr>
        <w:t>стрічаються</w:t>
      </w:r>
      <w:r>
        <w:rPr>
          <w:sz w:val="28"/>
          <w:szCs w:val="28"/>
          <w:lang w:val="uk-UA"/>
        </w:rPr>
        <w:t xml:space="preserve">, а людям зустрітись можна в </w:t>
      </w:r>
      <w:r w:rsidRPr="00613D22">
        <w:rPr>
          <w:i/>
          <w:sz w:val="28"/>
          <w:szCs w:val="28"/>
          <w:lang w:val="uk-UA"/>
        </w:rPr>
        <w:t>будь-який</w:t>
      </w:r>
      <w:r>
        <w:rPr>
          <w:sz w:val="28"/>
          <w:szCs w:val="28"/>
          <w:lang w:val="uk-UA"/>
        </w:rPr>
        <w:t xml:space="preserve"> порі. (</w:t>
      </w:r>
      <w:r w:rsidRPr="00613D22">
        <w:rPr>
          <w:i/>
          <w:sz w:val="28"/>
          <w:szCs w:val="28"/>
          <w:lang w:val="uk-UA"/>
        </w:rPr>
        <w:t>Л. Міріджанян</w:t>
      </w:r>
      <w:r>
        <w:rPr>
          <w:sz w:val="28"/>
          <w:szCs w:val="28"/>
          <w:lang w:val="uk-UA"/>
        </w:rPr>
        <w:t xml:space="preserve">.) </w:t>
      </w:r>
      <w:r w:rsidRPr="00613D22">
        <w:rPr>
          <w:i/>
          <w:sz w:val="28"/>
          <w:szCs w:val="28"/>
          <w:lang w:val="uk-UA"/>
        </w:rPr>
        <w:t>Втомившись</w:t>
      </w:r>
      <w:r>
        <w:rPr>
          <w:sz w:val="28"/>
          <w:szCs w:val="28"/>
          <w:lang w:val="uk-UA"/>
        </w:rPr>
        <w:t xml:space="preserve">, шаблюками вершники б’ють </w:t>
      </w:r>
      <w:r w:rsidRPr="00613D22">
        <w:rPr>
          <w:i/>
          <w:sz w:val="28"/>
          <w:szCs w:val="28"/>
          <w:lang w:val="uk-UA"/>
        </w:rPr>
        <w:t>навмання</w:t>
      </w:r>
      <w:r>
        <w:rPr>
          <w:sz w:val="28"/>
          <w:szCs w:val="28"/>
          <w:lang w:val="uk-UA"/>
        </w:rPr>
        <w:t>. (</w:t>
      </w:r>
      <w:r w:rsidRPr="00613D22">
        <w:rPr>
          <w:i/>
          <w:sz w:val="28"/>
          <w:szCs w:val="28"/>
          <w:lang w:val="uk-UA"/>
        </w:rPr>
        <w:t>М. Стельмах</w:t>
      </w:r>
      <w:r>
        <w:rPr>
          <w:sz w:val="28"/>
          <w:szCs w:val="28"/>
          <w:lang w:val="uk-UA"/>
        </w:rPr>
        <w:t xml:space="preserve">.) 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Навчальний диктант.</w:t>
      </w:r>
    </w:p>
    <w:p w:rsidR="003B4D92" w:rsidRPr="00613D22" w:rsidRDefault="003B4D92" w:rsidP="003B4D92">
      <w:pPr>
        <w:jc w:val="both"/>
        <w:rPr>
          <w:lang w:val="uk-UA"/>
        </w:rPr>
      </w:pPr>
      <w:r>
        <w:rPr>
          <w:i/>
          <w:sz w:val="28"/>
          <w:szCs w:val="28"/>
          <w:lang w:val="uk-UA"/>
        </w:rPr>
        <w:tab/>
      </w:r>
      <w:r w:rsidRPr="00613D22">
        <w:rPr>
          <w:lang w:val="uk-UA"/>
        </w:rPr>
        <w:t>З’ясувавши, якими частинами мови є виділені слова, зробити їх морфологічний розбір. визначити в кожному з виділених слів орфограму.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Pr="00005492" w:rsidRDefault="003B4D92" w:rsidP="003B4D92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  <w:t xml:space="preserve">Душа торкнулася душі і </w:t>
      </w:r>
      <w:r w:rsidRPr="00005492">
        <w:rPr>
          <w:i/>
          <w:sz w:val="28"/>
          <w:szCs w:val="28"/>
          <w:lang w:val="uk-UA"/>
        </w:rPr>
        <w:t>забриніла</w:t>
      </w:r>
      <w:r>
        <w:rPr>
          <w:sz w:val="28"/>
          <w:szCs w:val="28"/>
          <w:lang w:val="uk-UA"/>
        </w:rPr>
        <w:t xml:space="preserve"> (Н.Кир</w:t>
      </w:r>
      <w:r w:rsidRPr="00360CB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ян.) День – а наче сипляться зірки. Душі тихі й чисті, мов наділи почуттів </w:t>
      </w:r>
      <w:r w:rsidRPr="00613D22">
        <w:rPr>
          <w:i/>
          <w:sz w:val="28"/>
          <w:szCs w:val="28"/>
          <w:lang w:val="uk-UA"/>
        </w:rPr>
        <w:t>святкові</w:t>
      </w:r>
      <w:r>
        <w:rPr>
          <w:sz w:val="28"/>
          <w:szCs w:val="28"/>
          <w:lang w:val="uk-UA"/>
        </w:rPr>
        <w:t xml:space="preserve"> сорочки. (</w:t>
      </w:r>
      <w:r w:rsidRPr="00613D22">
        <w:rPr>
          <w:i/>
          <w:sz w:val="28"/>
          <w:szCs w:val="28"/>
          <w:lang w:val="uk-UA"/>
        </w:rPr>
        <w:t>Г. Лютий</w:t>
      </w:r>
      <w:r>
        <w:rPr>
          <w:sz w:val="28"/>
          <w:szCs w:val="28"/>
          <w:lang w:val="uk-UA"/>
        </w:rPr>
        <w:t xml:space="preserve">.) Людина починається </w:t>
      </w:r>
      <w:r w:rsidRPr="00AD666D">
        <w:rPr>
          <w:i/>
          <w:sz w:val="28"/>
          <w:szCs w:val="28"/>
          <w:lang w:val="uk-UA"/>
        </w:rPr>
        <w:t>з душі</w:t>
      </w:r>
      <w:r>
        <w:rPr>
          <w:sz w:val="28"/>
          <w:szCs w:val="28"/>
          <w:lang w:val="uk-UA"/>
        </w:rPr>
        <w:t xml:space="preserve">, її красу формує світле Слово і музика пісенна у вірші, і мудрі книги, і думки, й розмови (Л.Коваленко.) 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Даленіють вчорашні образи,  і здаються дрібними жалі.  І </w:t>
      </w:r>
      <w:r w:rsidRPr="00613D22">
        <w:rPr>
          <w:i/>
          <w:sz w:val="28"/>
          <w:szCs w:val="28"/>
          <w:lang w:val="uk-UA"/>
        </w:rPr>
        <w:t>не віриться</w:t>
      </w:r>
      <w:r>
        <w:rPr>
          <w:sz w:val="28"/>
          <w:szCs w:val="28"/>
          <w:lang w:val="uk-UA"/>
        </w:rPr>
        <w:t xml:space="preserve">, що  вже не разу  я не житиму </w:t>
      </w:r>
      <w:r w:rsidRPr="00613D22">
        <w:rPr>
          <w:i/>
          <w:sz w:val="28"/>
          <w:szCs w:val="28"/>
          <w:lang w:val="uk-UA"/>
        </w:rPr>
        <w:t>знов</w:t>
      </w:r>
      <w:r>
        <w:rPr>
          <w:sz w:val="28"/>
          <w:szCs w:val="28"/>
          <w:lang w:val="uk-UA"/>
        </w:rPr>
        <w:t xml:space="preserve"> на землі. (</w:t>
      </w:r>
      <w:r w:rsidRPr="00613D22">
        <w:rPr>
          <w:i/>
          <w:sz w:val="28"/>
          <w:szCs w:val="28"/>
          <w:lang w:val="uk-UA"/>
        </w:rPr>
        <w:t>О. Абліцов</w:t>
      </w:r>
      <w:r>
        <w:rPr>
          <w:sz w:val="28"/>
          <w:szCs w:val="28"/>
          <w:lang w:val="uk-UA"/>
        </w:rPr>
        <w:t xml:space="preserve">.) Розумна істота може додуматися до </w:t>
      </w:r>
      <w:r w:rsidRPr="00613D22">
        <w:rPr>
          <w:i/>
          <w:sz w:val="28"/>
          <w:szCs w:val="28"/>
          <w:lang w:val="uk-UA"/>
        </w:rPr>
        <w:t>будь-якої</w:t>
      </w:r>
      <w:r>
        <w:rPr>
          <w:sz w:val="28"/>
          <w:szCs w:val="28"/>
          <w:lang w:val="uk-UA"/>
        </w:rPr>
        <w:t xml:space="preserve"> дурниці. (</w:t>
      </w:r>
      <w:r w:rsidRPr="00613D22">
        <w:rPr>
          <w:i/>
          <w:sz w:val="28"/>
          <w:szCs w:val="28"/>
          <w:lang w:val="uk-UA"/>
        </w:rPr>
        <w:t>О. Перлюк</w:t>
      </w:r>
      <w:r>
        <w:rPr>
          <w:sz w:val="28"/>
          <w:szCs w:val="28"/>
          <w:lang w:val="uk-UA"/>
        </w:rPr>
        <w:t xml:space="preserve">.) </w:t>
      </w: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3B4D92" w:rsidRPr="005D6353" w:rsidRDefault="003B4D92" w:rsidP="003B4D92">
      <w:pPr>
        <w:jc w:val="both"/>
        <w:rPr>
          <w:b/>
          <w:sz w:val="28"/>
          <w:szCs w:val="28"/>
          <w:lang w:val="uk-UA"/>
        </w:rPr>
      </w:pPr>
      <w:r w:rsidRPr="005D6353">
        <w:rPr>
          <w:b/>
          <w:sz w:val="28"/>
          <w:szCs w:val="28"/>
          <w:lang w:val="en-US"/>
        </w:rPr>
        <w:t>VI</w:t>
      </w:r>
      <w:r w:rsidRPr="005D6353">
        <w:rPr>
          <w:b/>
          <w:sz w:val="28"/>
          <w:szCs w:val="28"/>
          <w:lang w:val="uk-UA"/>
        </w:rPr>
        <w:t xml:space="preserve">. </w:t>
      </w:r>
      <w:r w:rsidRPr="005D6353">
        <w:rPr>
          <w:b/>
          <w:sz w:val="28"/>
          <w:szCs w:val="28"/>
          <w:lang w:val="uk-UA"/>
        </w:rPr>
        <w:tab/>
        <w:t>Підведення підсумків уроку.</w:t>
      </w:r>
    </w:p>
    <w:p w:rsidR="003B4D92" w:rsidRPr="005D6353" w:rsidRDefault="003B4D92" w:rsidP="003B4D92">
      <w:pPr>
        <w:jc w:val="both"/>
        <w:rPr>
          <w:b/>
          <w:sz w:val="28"/>
          <w:szCs w:val="28"/>
          <w:lang w:val="uk-UA"/>
        </w:rPr>
      </w:pPr>
    </w:p>
    <w:p w:rsidR="003B4D92" w:rsidRPr="00A31471" w:rsidRDefault="003B4D92" w:rsidP="003B4D92">
      <w:pPr>
        <w:jc w:val="both"/>
        <w:rPr>
          <w:sz w:val="28"/>
          <w:szCs w:val="28"/>
          <w:lang w:val="uk-UA"/>
        </w:rPr>
      </w:pPr>
      <w:r w:rsidRPr="005D6353">
        <w:rPr>
          <w:b/>
          <w:sz w:val="28"/>
          <w:szCs w:val="28"/>
          <w:lang w:val="en-US"/>
        </w:rPr>
        <w:t>VII</w:t>
      </w:r>
      <w:r w:rsidRPr="005D6353">
        <w:rPr>
          <w:b/>
          <w:sz w:val="28"/>
          <w:szCs w:val="28"/>
          <w:lang w:val="uk-UA"/>
        </w:rPr>
        <w:t>.</w:t>
      </w:r>
      <w:r w:rsidRPr="005D6353">
        <w:rPr>
          <w:b/>
          <w:sz w:val="28"/>
          <w:szCs w:val="28"/>
          <w:lang w:val="uk-UA"/>
        </w:rPr>
        <w:tab/>
        <w:t>Домашнє завдання.</w:t>
      </w:r>
      <w:r w:rsidRPr="00AD666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§ 9, вправа 107.</w:t>
      </w:r>
    </w:p>
    <w:p w:rsidR="003B4D92" w:rsidRPr="005D6353" w:rsidRDefault="003B4D92" w:rsidP="003B4D92">
      <w:pPr>
        <w:jc w:val="both"/>
        <w:rPr>
          <w:b/>
          <w:sz w:val="28"/>
          <w:szCs w:val="28"/>
          <w:lang w:val="uk-UA"/>
        </w:rPr>
      </w:pPr>
    </w:p>
    <w:p w:rsidR="003B4D92" w:rsidRDefault="003B4D92" w:rsidP="003B4D92">
      <w:pPr>
        <w:jc w:val="both"/>
        <w:rPr>
          <w:sz w:val="28"/>
          <w:szCs w:val="28"/>
          <w:lang w:val="uk-UA"/>
        </w:rPr>
      </w:pP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D92"/>
    <w:rsid w:val="00241791"/>
    <w:rsid w:val="003B4D92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D92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B4D92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 Char Char Знак Знак Char Char Знак Знак Знак Знак"/>
    <w:basedOn w:val="a"/>
    <w:rsid w:val="003B4D9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D92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B4D92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 Char Char Знак Знак Char Char Знак Знак Знак Знак"/>
    <w:basedOn w:val="a"/>
    <w:rsid w:val="003B4D9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1735</Words>
  <Characters>9893</Characters>
  <Application>Microsoft Macintosh Word</Application>
  <DocSecurity>0</DocSecurity>
  <Lines>82</Lines>
  <Paragraphs>23</Paragraphs>
  <ScaleCrop>false</ScaleCrop>
  <Company>im-pulse</Company>
  <LinksUpToDate>false</LinksUpToDate>
  <CharactersWithSpaces>11605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2014-01-22T08:58:00Z</dcterms:created>
  <dcterms:modified xsi:type="dcterms:W3CDTF">2014-01-22T08:58:00Z</dcterms:modified>
</cp:coreProperties>
</file>