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Операційна система Windows.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Вікна.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Робота з вікнами.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Програма «Курчата»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Ознайомити учнів із операційною системою Windows.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Дати поняття про вікна.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Вчити учнів згортати, закривати, зменшувати розміри вікна.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Вчити працювати з програмою «Курчата».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Повторити правила техніки безпеки.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Закріплювати уміння працювати з клавіатурою, мишею, монітором, принтером, модемом, сканером та всіма іншими пристроями комп’ютера.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Вдосконалювати обчислювальні навички; розвивати логічне мислення, пам’ять, увагу, просторову уяву.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 Виховувати бажання працювати дружно, бережливо відноситись до живої природи.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підручник, зошит з інформатики, таблиця з клавіатурою, графічний словничок, збірка загадок, гра «Курчата».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Добрий день, в добрий час,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Рада, діти, бачить вас.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Ви почули всі дзвінок?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Він покликав на урок.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 ж сідайте тихо, діти.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Домовляймось не шуміти,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Руку гарно підіймати.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уроці не дрімати,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старанно працювати.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 ж гаразд, часу не гаєм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урок розпочинаєм.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2. Повторення правил техніки безпеки 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комп’ютерному класі.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Тести.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Під час роботи з комп’ютером руки повинні бути: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мокрими та брудними;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чистими і сухими;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свій варіант.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Сидіти потрібно за комп’ютером на відстані: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50 см;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20 см;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свій варіант.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Принесене шкільне приладдя можна класти: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 клавіатуру;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 стіл;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свій варіант.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Показувати на моніторі потрібно: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указкою;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пальцем;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свій варіант.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Повідомлення теми, мети, завдань уроку.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Ознайомлення із операційною системою Windows; роботою з вікнами та програмою «Курчата».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Удосконалення навичок усної лічби.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Актуалізація і корекція знань, умінь і навичок учнів.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Комп’ютер буде дужим, сильним – помічником у кожній справі,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зуміє об’єднати в собі можливості яскраві,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Коли збере в сім’ю єдину помічників різноманітних.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Скажи, що може згуртувати – команду пристроїв магнітних?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Вивчення нового матеріалу.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1. Можливості операційної системи Windows.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Розповідь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учителя.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Операційна система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Windows  дозволяє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людині працювати з різними програмами.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кожної програми на екрані відкривається своє вікно.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Вікно може бути великим, маленьким, може займати весь екран.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Вікон може бути кілька.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Робота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 підручником.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Робота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 графічним словником.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Кожне вікно має рядок заголовку, який розташований у верхній частині вікна.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правій частині рядка заголовку знаходяться три кнопки керування вікном.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Кнопка </w:t>
      </w:r>
      <w:r>
        <w:rPr>
          <w:rFonts w:ascii="Menlo Regular" w:hAnsi="Menlo Regular" w:cs="Menlo Regular"/>
          <w:sz w:val="32"/>
          <w:szCs w:val="32"/>
          <w:lang w:val="en-US"/>
        </w:rPr>
        <w:t>❒</w:t>
      </w:r>
      <w:r>
        <w:rPr>
          <w:rFonts w:ascii="Verdana" w:hAnsi="Verdana" w:cs="Verdana"/>
          <w:sz w:val="32"/>
          <w:szCs w:val="32"/>
          <w:lang w:val="en-US"/>
        </w:rPr>
        <w:t> згортає вікно.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 панелі у нижній частині екрана залишається кнопка з назвою цього вікна.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 її допомогою можна знову розгорнути вікно.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Кнопка </w:t>
      </w:r>
      <w:r>
        <w:rPr>
          <w:rFonts w:ascii="Menlo Regular" w:hAnsi="Menlo Regular" w:cs="Menlo Regular"/>
          <w:sz w:val="32"/>
          <w:szCs w:val="32"/>
          <w:lang w:val="en-US"/>
        </w:rPr>
        <w:t>✖</w:t>
      </w:r>
      <w:r>
        <w:rPr>
          <w:rFonts w:ascii="Verdana" w:hAnsi="Verdana" w:cs="Verdana"/>
          <w:sz w:val="32"/>
          <w:szCs w:val="32"/>
          <w:lang w:val="en-US"/>
        </w:rPr>
        <w:t> закриває вікно.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Її використовують для завершення роботи з вікном.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 середній кнопці може бути одне-два зображення: розгортає вікно на весь екран,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зменшує  розміри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 вікна.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кожному віконці є контури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Їх кличуть так: зміни, згорни, закрий,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Запам’ятай помічників цих, друже,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Вони віконцю вірно служать.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Фізкультхвилинка.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«Раз» - підняти руки вгору,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«Два» - нагнутися додолу.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згинайте, діти, ноги,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 торкаєтесь підлоги.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«Три», «чотири» – прямо стати,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Будем знову починати.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Потім разом всі присядем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за парти тихо сядем.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Практична робота.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Продовження роботи над новим матеріалом.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Зміна розмірів вікна.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– На вас чекає цікава робота з вікнами.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Слід знати, що рядок заголовку використовується також для переміщення вікна по екрану монітора.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Для цього поставте вказівник миші на рядок заголовку, натисніть на ліву кнопку миші і, тримаючи її натиснутою, перемістіть вікно у будь-яке місце екрана.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Крім того, вікно можна зменшити або збільшити.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цього треба підвести вказівник миші до межі вікна, уважно придивляючись до вигляду вказівника.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Коли він стане двосторонньою стрілочкою, слід натиснути на ліву кнопку миші і, тримаючи її натиснутою, змінити розміри вікна так, щоб із ним було зручно працювати.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Ознайомлення з програмою «Курчата».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Загадки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Кинути вгору – то біле,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Кинути над землею – то жовте.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(Яйце).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Жовтенькі кульбабки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Мають по дві лапки,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Зернятка збирають,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Пищать, не вгавають.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(Курча).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Хто по двору ходить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Маляток водить,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води боїться?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 ця птиця зветься?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(Квочка).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Робота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 комп’ютером.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Відкриваємо програму «Сходинки».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Вибираємо 3-4 клас.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Вибираємо  програму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«Курчата».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Пояснюємо правила гри.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Інформація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для вчителя.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 галявині зображено курку і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12 яєць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 числами.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верхньому лівому куточку зображено вираз.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Завдання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для учнів.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Обчислити вираз.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Знайти правильну відповідь.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Зауваження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 знаходженні відповіді потрібно пам’ятати: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Курча з’явиться при кожній спробі клюнути яйце.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Якщо правильна відповідь – курча рухається за квочкою.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·       Не можна проходити крізь курчат.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Програма «Курчата».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Кнопки «Розпочати» та «Припинити».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Кнопка «Розпочати» розпочинає гру, а «Припинити» - перериває гру.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 Постановка проблемного запитання.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Як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повинна рухатись квочка, щоб знайти правильну відповідь?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Пояснення вчителя.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Обчислюємо приклад.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Знаходимо  на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екрані відповідь.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Рухаємо квочкою за допомогою клавішами керування курсором до потрібної відповіді.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З’явилося курча.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Якщо воно стало рухатись за квочкою, то відповідь правильна.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Практична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діяльність учнів.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Фізкультхвилинка для очей.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(На вибір учителя).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Перевірка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роботи з коментуванням.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Підведення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підсумків гри. Виховний момент.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6. Логічна сторінка.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«Для розумників і розумниць».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Відгадай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загадку.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Натиснеш праву кнопку – зникне без сліду віконце,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Натиснеш ліву кнопку – заховається воно.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Середня кнопка змінить його розмір,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Про що тут йдеться, ми відповімо?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Уздовж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клумби квадратної форми потрібно розташувати 14 камінців так, щоб уздовж кожної сторони була однакова кількість камінців.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019"/>
        <w:gridCol w:w="7380"/>
      </w:tblGrid>
      <w:tr w:rsidR="00AC51D6">
        <w:tblPrEx>
          <w:tblCellMar>
            <w:top w:w="0" w:type="dxa"/>
            <w:bottom w:w="0" w:type="dxa"/>
          </w:tblCellMar>
        </w:tblPrEx>
        <w:tc>
          <w:tcPr>
            <w:tcW w:w="1020" w:type="dxa"/>
            <w:hMerge w:val="restart"/>
            <w:vAlign w:val="center"/>
          </w:tcPr>
          <w:p w:rsidR="00AC51D6" w:rsidRDefault="00AC51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20" w:type="dxa"/>
            <w:gridSpan w:val="2"/>
            <w:hMerge/>
            <w:vAlign w:val="center"/>
          </w:tcPr>
          <w:p w:rsidR="00AC51D6" w:rsidRDefault="00AC51D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AC51D6">
        <w:tblPrEx>
          <w:tblCellMar>
            <w:top w:w="0" w:type="dxa"/>
            <w:bottom w:w="0" w:type="dxa"/>
          </w:tblCellMar>
        </w:tblPrEx>
        <w:tc>
          <w:tcPr>
            <w:tcW w:w="1020" w:type="dxa"/>
            <w:gridSpan w:val="2"/>
            <w:vAlign w:val="center"/>
          </w:tcPr>
          <w:p w:rsidR="00AC51D6" w:rsidRDefault="00AC51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380" w:type="dxa"/>
            <w:vAlign w:val="center"/>
          </w:tcPr>
          <w:p w:rsidR="00AC51D6" w:rsidRDefault="00AC51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811145" cy="1542415"/>
                  <wp:effectExtent l="0" t="0" r="8255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14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Узагальнення вивченого.</w:t>
      </w:r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«Мікрофон».</w:t>
      </w:r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Питання.</w:t>
      </w:r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З якою системою сьогодні познайомились?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Що відкривається для кожної програми?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Яким може бути вікно за розміром?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Як можна змінити розмір вікна?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 З якою програмою працювали?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6. Які головні герої програми?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7. Як знайти правильну відповідь?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8. Що потрібно пам’ятати, щоб не помилитись в грі «Курчата»?</w:t>
      </w:r>
      <w:proofErr w:type="gramEnd"/>
    </w:p>
    <w:p w:rsidR="00AC51D6" w:rsidRDefault="00AC51D6" w:rsidP="00AC51D6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 Підсумок уроку.</w:t>
      </w:r>
    </w:p>
    <w:p w:rsidR="00AC51D6" w:rsidRDefault="00AC51D6" w:rsidP="00AC51D6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Що було найцікавішим на уроці?</w:t>
      </w:r>
    </w:p>
    <w:p w:rsidR="007A0D79" w:rsidRDefault="00AC51D6" w:rsidP="00AC51D6">
      <w:r>
        <w:rPr>
          <w:rFonts w:ascii="Verdana" w:hAnsi="Verdana" w:cs="Verdana"/>
          <w:sz w:val="32"/>
          <w:szCs w:val="32"/>
          <w:lang w:val="en-US"/>
        </w:rPr>
        <w:t>–  А що давалось з труднощами?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1D6"/>
    <w:rsid w:val="007A0D79"/>
    <w:rsid w:val="00AC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1D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51D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1D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51D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913</Words>
  <Characters>5207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2015-11-19T10:40:00Z</dcterms:created>
  <dcterms:modified xsi:type="dcterms:W3CDTF">2015-11-19T10:40:00Z</dcterms:modified>
</cp:coreProperties>
</file>